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after="105"/>
        <w:jc w:val="center"/>
        <w:rPr>
          <w:rFonts w:hint="eastAsia" w:ascii="方正小标宋_GBK" w:hAnsi="方正小标宋_GBK" w:eastAsia="方正小标宋_GBK" w:cs="方正小标宋_GBK"/>
          <w:b w:val="0"/>
          <w:bCs w:val="0"/>
          <w:kern w:val="2"/>
          <w:sz w:val="44"/>
          <w:szCs w:val="44"/>
          <w:shd w:val="clear" w:color="auto" w:fill="FFFFFF"/>
          <w:lang w:val="en-US" w:eastAsia="zh-CN" w:bidi="ar-SA"/>
        </w:rPr>
      </w:pPr>
      <w:r>
        <w:rPr>
          <w:rFonts w:hint="eastAsia" w:ascii="方正小标宋_GBK" w:hAnsi="方正小标宋_GBK" w:eastAsia="方正小标宋_GBK" w:cs="方正小标宋_GBK"/>
          <w:b w:val="0"/>
          <w:bCs w:val="0"/>
          <w:kern w:val="2"/>
          <w:sz w:val="44"/>
          <w:szCs w:val="44"/>
          <w:shd w:val="clear" w:color="auto" w:fill="FFFFFF"/>
          <w:lang w:val="en-US" w:eastAsia="zh-CN" w:bidi="ar-SA"/>
        </w:rPr>
        <w:t>重庆市涪陵区儿童医院（区人民医院）</w:t>
      </w:r>
    </w:p>
    <w:p>
      <w:pPr>
        <w:pStyle w:val="6"/>
        <w:widowControl/>
        <w:shd w:val="clear" w:color="auto" w:fill="FFFFFF"/>
        <w:spacing w:before="0" w:after="105"/>
        <w:jc w:val="center"/>
        <w:rPr>
          <w:rFonts w:hint="eastAsia" w:ascii="方正小标宋_GBK" w:hAnsi="方正小标宋_GBK" w:eastAsia="方正小标宋_GBK" w:cs="方正小标宋_GBK"/>
          <w:b w:val="0"/>
          <w:bCs w:val="0"/>
          <w:kern w:val="2"/>
          <w:sz w:val="44"/>
          <w:szCs w:val="44"/>
          <w:shd w:val="clear" w:color="auto" w:fill="FFFFFF"/>
          <w:lang w:val="en-US" w:eastAsia="zh-CN" w:bidi="ar-SA"/>
        </w:rPr>
      </w:pPr>
      <w:r>
        <w:rPr>
          <w:rFonts w:hint="eastAsia" w:ascii="方正小标宋_GBK" w:hAnsi="方正小标宋_GBK" w:eastAsia="方正小标宋_GBK" w:cs="方正小标宋_GBK"/>
          <w:b w:val="0"/>
          <w:bCs w:val="0"/>
          <w:kern w:val="2"/>
          <w:sz w:val="44"/>
          <w:szCs w:val="44"/>
          <w:shd w:val="clear" w:color="auto" w:fill="FFFFFF"/>
          <w:lang w:val="en-US" w:eastAsia="zh-CN" w:bidi="ar-SA"/>
        </w:rPr>
        <w:t>会议室LED显示屏采购安装项目竞争性比选文件</w:t>
      </w:r>
    </w:p>
    <w:p>
      <w:pPr>
        <w:rPr>
          <w:rFonts w:hint="eastAsia"/>
          <w:lang w:val="en-US" w:eastAsia="zh-CN"/>
        </w:rPr>
      </w:pPr>
    </w:p>
    <w:p>
      <w:pPr>
        <w:pStyle w:val="6"/>
        <w:widowControl/>
        <w:shd w:val="clear" w:color="auto" w:fill="FFFFFF"/>
        <w:spacing w:before="0" w:after="105"/>
        <w:ind w:firstLine="960" w:firstLineChars="300"/>
        <w:jc w:val="center"/>
        <w:rPr>
          <w:rFonts w:hint="eastAsia" w:ascii="方正小标宋_GBK" w:hAnsi="方正小标宋_GBK" w:eastAsia="方正小标宋_GBK" w:cs="方正小标宋_GBK"/>
          <w:b w:val="0"/>
          <w:bCs w:val="0"/>
          <w:kern w:val="2"/>
          <w:sz w:val="32"/>
          <w:szCs w:val="32"/>
          <w:shd w:val="clear" w:color="auto" w:fill="FFFFFF"/>
          <w:lang w:val="en-US" w:eastAsia="zh-CN" w:bidi="ar-SA"/>
        </w:rPr>
      </w:pPr>
      <w:r>
        <w:rPr>
          <w:rFonts w:hint="eastAsia" w:ascii="方正小标宋_GBK" w:hAnsi="方正小标宋_GBK" w:eastAsia="方正小标宋_GBK" w:cs="方正小标宋_GBK"/>
          <w:b w:val="0"/>
          <w:bCs w:val="0"/>
          <w:kern w:val="2"/>
          <w:sz w:val="32"/>
          <w:szCs w:val="32"/>
          <w:shd w:val="clear" w:color="auto" w:fill="FFFFFF"/>
          <w:lang w:val="en-US" w:eastAsia="zh-CN" w:bidi="ar-SA"/>
        </w:rPr>
        <w:t>第一篇  项目技术需求</w:t>
      </w:r>
    </w:p>
    <w:p>
      <w:pPr>
        <w:pStyle w:val="2"/>
        <w:rPr>
          <w:rFonts w:hint="eastAsia"/>
          <w:lang w:eastAsia="zh-CN"/>
        </w:rPr>
      </w:pPr>
    </w:p>
    <w:tbl>
      <w:tblPr>
        <w:tblStyle w:val="14"/>
        <w:tblW w:w="10068" w:type="dxa"/>
        <w:jc w:val="center"/>
        <w:tblLayout w:type="fixed"/>
        <w:tblCellMar>
          <w:top w:w="0" w:type="dxa"/>
          <w:left w:w="0" w:type="dxa"/>
          <w:bottom w:w="0" w:type="dxa"/>
          <w:right w:w="0" w:type="dxa"/>
        </w:tblCellMar>
      </w:tblPr>
      <w:tblGrid>
        <w:gridCol w:w="475"/>
        <w:gridCol w:w="1375"/>
        <w:gridCol w:w="6117"/>
        <w:gridCol w:w="542"/>
        <w:gridCol w:w="851"/>
        <w:gridCol w:w="708"/>
      </w:tblGrid>
      <w:tr>
        <w:tblPrEx>
          <w:tblCellMar>
            <w:top w:w="0" w:type="dxa"/>
            <w:left w:w="0" w:type="dxa"/>
            <w:bottom w:w="0" w:type="dxa"/>
            <w:right w:w="0" w:type="dxa"/>
          </w:tblCellMar>
        </w:tblPrEx>
        <w:trPr>
          <w:trHeight w:val="27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序号</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名称</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仿宋" w:eastAsia="仿宋" w:cs="Times New Roman"/>
                <w:szCs w:val="21"/>
              </w:rPr>
            </w:pPr>
            <w:r>
              <w:rPr>
                <w:rFonts w:hint="eastAsia" w:ascii="Times New Roman" w:hAnsi="仿宋" w:eastAsia="仿宋" w:cs="Times New Roman"/>
                <w:szCs w:val="21"/>
              </w:rPr>
              <w:t>规格及要求</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仿宋" w:eastAsia="仿宋" w:cs="Times New Roman"/>
                <w:kern w:val="0"/>
                <w:szCs w:val="21"/>
              </w:rPr>
              <w:t>数量</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仿宋" w:eastAsia="仿宋" w:cs="Times New Roman"/>
                <w:kern w:val="0"/>
                <w:szCs w:val="21"/>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仿宋" w:eastAsia="仿宋" w:cs="Times New Roman"/>
                <w:kern w:val="0"/>
                <w:szCs w:val="21"/>
              </w:rPr>
              <w:t>备注</w:t>
            </w:r>
          </w:p>
        </w:tc>
      </w:tr>
      <w:tr>
        <w:tblPrEx>
          <w:tblCellMar>
            <w:top w:w="0" w:type="dxa"/>
            <w:left w:w="0" w:type="dxa"/>
            <w:bottom w:w="0" w:type="dxa"/>
            <w:right w:w="0" w:type="dxa"/>
          </w:tblCellMar>
        </w:tblPrEx>
        <w:trPr>
          <w:trHeight w:val="90" w:hRule="atLeast"/>
          <w:jc w:val="center"/>
        </w:trPr>
        <w:tc>
          <w:tcPr>
            <w:tcW w:w="100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Times New Roman" w:hAnsi="仿宋" w:eastAsia="仿宋" w:cs="Times New Roman"/>
                <w:szCs w:val="21"/>
              </w:rPr>
            </w:pPr>
            <w:r>
              <w:rPr>
                <w:rFonts w:hint="eastAsia" w:ascii="Times New Roman" w:hAnsi="仿宋" w:eastAsia="仿宋" w:cs="Times New Roman"/>
                <w:szCs w:val="21"/>
              </w:rPr>
              <w:t>一、全彩屏</w:t>
            </w:r>
          </w:p>
        </w:tc>
      </w:tr>
      <w:tr>
        <w:tblPrEx>
          <w:tblCellMar>
            <w:top w:w="0" w:type="dxa"/>
            <w:left w:w="0" w:type="dxa"/>
            <w:bottom w:w="0" w:type="dxa"/>
            <w:right w:w="0" w:type="dxa"/>
          </w:tblCellMar>
        </w:tblPrEx>
        <w:trPr>
          <w:trHeight w:val="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室内</w:t>
            </w:r>
            <w:r>
              <w:rPr>
                <w:rFonts w:ascii="Times New Roman" w:hAnsi="Times New Roman" w:eastAsia="仿宋" w:cs="Times New Roman"/>
                <w:kern w:val="0"/>
                <w:szCs w:val="21"/>
              </w:rPr>
              <w:t>P2.5 LED</w:t>
            </w:r>
            <w:r>
              <w:rPr>
                <w:rStyle w:val="27"/>
                <w:rFonts w:hint="default" w:ascii="Times New Roman" w:hAnsi="仿宋" w:eastAsia="仿宋" w:cs="Times New Roman"/>
                <w:color w:val="auto"/>
              </w:rPr>
              <w:t>显示屏</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val="en-US" w:eastAsia="zh-CN"/>
              </w:rPr>
              <w:t>1.</w:t>
            </w:r>
            <w:r>
              <w:rPr>
                <w:rFonts w:hint="eastAsia" w:ascii="Times New Roman" w:hAnsi="仿宋" w:eastAsia="仿宋" w:cs="Times New Roman"/>
                <w:szCs w:val="21"/>
              </w:rPr>
              <w:t>屏体尺寸</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eastAsia="zh-CN"/>
              </w:rPr>
              <w:t>（</w:t>
            </w:r>
            <w:r>
              <w:rPr>
                <w:rFonts w:hint="eastAsia" w:ascii="Times New Roman" w:hAnsi="仿宋" w:eastAsia="仿宋" w:cs="Times New Roman"/>
                <w:szCs w:val="21"/>
                <w:lang w:val="en-US" w:eastAsia="zh-CN"/>
              </w:rPr>
              <w:t>1</w:t>
            </w:r>
            <w:r>
              <w:rPr>
                <w:rFonts w:hint="eastAsia" w:ascii="Times New Roman" w:hAnsi="仿宋" w:eastAsia="仿宋" w:cs="Times New Roman"/>
                <w:szCs w:val="21"/>
                <w:lang w:eastAsia="zh-CN"/>
              </w:rPr>
              <w:t>）</w:t>
            </w:r>
            <w:r>
              <w:rPr>
                <w:rFonts w:hint="eastAsia" w:ascii="Times New Roman" w:hAnsi="仿宋" w:eastAsia="仿宋" w:cs="Times New Roman"/>
                <w:szCs w:val="21"/>
              </w:rPr>
              <w:t xml:space="preserve">显示屏尺寸：屏1：≥6.18M*3.3M； </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eastAsia="zh-CN"/>
              </w:rPr>
              <w:t>（</w:t>
            </w:r>
            <w:r>
              <w:rPr>
                <w:rFonts w:hint="eastAsia" w:ascii="Times New Roman" w:hAnsi="仿宋" w:eastAsia="仿宋" w:cs="Times New Roman"/>
                <w:szCs w:val="21"/>
                <w:lang w:val="en-US" w:eastAsia="zh-CN"/>
              </w:rPr>
              <w:t>2</w:t>
            </w:r>
            <w:r>
              <w:rPr>
                <w:rFonts w:hint="eastAsia" w:ascii="Times New Roman" w:hAnsi="仿宋" w:eastAsia="仿宋" w:cs="Times New Roman"/>
                <w:szCs w:val="21"/>
                <w:lang w:eastAsia="zh-CN"/>
              </w:rPr>
              <w:t>）</w:t>
            </w:r>
            <w:r>
              <w:rPr>
                <w:rFonts w:hint="eastAsia" w:ascii="Times New Roman" w:hAnsi="仿宋" w:eastAsia="仿宋" w:cs="Times New Roman"/>
                <w:szCs w:val="21"/>
              </w:rPr>
              <w:t>屏体面积：≥20.39㎡；</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val="en-US" w:eastAsia="zh-CN"/>
              </w:rPr>
              <w:t>2.</w:t>
            </w:r>
            <w:r>
              <w:rPr>
                <w:rFonts w:hint="eastAsia" w:ascii="Times New Roman" w:hAnsi="仿宋" w:eastAsia="仿宋" w:cs="Times New Roman"/>
                <w:szCs w:val="21"/>
              </w:rPr>
              <w:t>技术参数</w:t>
            </w:r>
          </w:p>
          <w:p>
            <w:pPr>
              <w:ind w:firstLine="420" w:firstLineChars="200"/>
              <w:rPr>
                <w:rFonts w:hint="eastAsia" w:ascii="Times New Roman" w:hAnsi="仿宋" w:eastAsia="仿宋" w:cs="Times New Roman"/>
                <w:szCs w:val="21"/>
                <w:lang w:eastAsia="zh-CN"/>
              </w:rPr>
            </w:pPr>
            <w:r>
              <w:rPr>
                <w:rFonts w:hint="eastAsia" w:ascii="Times New Roman" w:hAnsi="仿宋" w:eastAsia="仿宋" w:cs="Times New Roman"/>
                <w:szCs w:val="21"/>
                <w:lang w:eastAsia="zh-CN"/>
              </w:rPr>
              <w:t>（</w:t>
            </w:r>
            <w:r>
              <w:rPr>
                <w:rFonts w:hint="eastAsia" w:ascii="Times New Roman" w:hAnsi="仿宋" w:eastAsia="仿宋" w:cs="Times New Roman"/>
                <w:szCs w:val="21"/>
                <w:lang w:val="en-US" w:eastAsia="zh-CN"/>
              </w:rPr>
              <w:t>1</w:t>
            </w:r>
            <w:r>
              <w:rPr>
                <w:rFonts w:hint="eastAsia" w:ascii="Times New Roman" w:hAnsi="仿宋" w:eastAsia="仿宋" w:cs="Times New Roman"/>
                <w:szCs w:val="21"/>
                <w:lang w:eastAsia="zh-CN"/>
              </w:rPr>
              <w:t>）</w:t>
            </w:r>
            <w:r>
              <w:rPr>
                <w:rFonts w:hint="eastAsia" w:ascii="Times New Roman" w:hAnsi="仿宋" w:eastAsia="仿宋" w:cs="Times New Roman"/>
                <w:szCs w:val="21"/>
              </w:rPr>
              <w:t>P2.5全彩LED显示屏，采用2121 全彩灯珠封装方式，像素管单元板：物理点间距≤2.5mm ，物理密度≥160000点/㎡，像素组成：1R1G1B，单元板大小：320mm*160mm，最小观看距离≥2.5m，输入电压（直流5 V），最大电流（4.2A±0.5A），亮度≥600cd/m²，扫描方式:1/32扫描（需提供厂家产品规格书，并加盖厂家鲜章）</w:t>
            </w:r>
            <w:r>
              <w:rPr>
                <w:rFonts w:hint="eastAsia" w:ascii="Times New Roman" w:hAnsi="仿宋" w:eastAsia="仿宋" w:cs="Times New Roman"/>
                <w:szCs w:val="21"/>
                <w:lang w:eastAsia="zh-CN"/>
              </w:rPr>
              <w:t>；</w:t>
            </w:r>
          </w:p>
          <w:p>
            <w:pPr>
              <w:ind w:firstLine="420" w:firstLineChars="200"/>
              <w:rPr>
                <w:rFonts w:hint="eastAsia" w:ascii="Times New Roman" w:hAnsi="仿宋" w:eastAsia="仿宋" w:cs="Times New Roman"/>
                <w:szCs w:val="21"/>
                <w:lang w:eastAsia="zh-CN"/>
              </w:rPr>
            </w:pPr>
            <w:r>
              <w:rPr>
                <w:rFonts w:hint="eastAsia" w:ascii="Times New Roman" w:hAnsi="仿宋" w:eastAsia="仿宋" w:cs="Times New Roman"/>
                <w:szCs w:val="21"/>
                <w:lang w:eastAsia="zh-CN"/>
              </w:rPr>
              <w:t>（</w:t>
            </w:r>
            <w:r>
              <w:rPr>
                <w:rFonts w:hint="eastAsia" w:ascii="Times New Roman" w:hAnsi="仿宋" w:eastAsia="仿宋" w:cs="Times New Roman"/>
                <w:szCs w:val="21"/>
                <w:lang w:val="en-US" w:eastAsia="zh-CN"/>
              </w:rPr>
              <w:t>2</w:t>
            </w:r>
            <w:r>
              <w:rPr>
                <w:rFonts w:hint="eastAsia" w:ascii="Times New Roman" w:hAnsi="仿宋" w:eastAsia="仿宋" w:cs="Times New Roman"/>
                <w:szCs w:val="21"/>
                <w:lang w:eastAsia="zh-CN"/>
              </w:rPr>
              <w:t>）</w:t>
            </w:r>
            <w:r>
              <w:rPr>
                <w:rFonts w:hint="eastAsia" w:ascii="Times New Roman" w:hAnsi="仿宋" w:eastAsia="仿宋" w:cs="Times New Roman"/>
                <w:szCs w:val="21"/>
              </w:rPr>
              <w:t>产品水平视角≥120°，垂直视角≥120°；平整度偏差≤0.5mm；像素中心距相对偏差≤5%；水平相对错位Jx≤5%；垂直相对错位Jx≤5%；最大亮度（生产厂家提供首页具有CN产品最高对比度2000:1；白场色坐标；亮度鉴别等级≥20；模组亮度均匀性≥95%；换帧频率≥50Hz；刷新频率≥3840；模组最大功率15.45W（生产厂家提供首页具有CNAS标识的检测报告复印件，并加厂家盖鲜章）</w:t>
            </w:r>
            <w:r>
              <w:rPr>
                <w:rFonts w:hint="eastAsia" w:ascii="Times New Roman" w:hAnsi="仿宋" w:eastAsia="仿宋" w:cs="Times New Roman"/>
                <w:szCs w:val="21"/>
                <w:lang w:eastAsia="zh-CN"/>
              </w:rPr>
              <w:t>；</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eastAsia="zh-CN"/>
              </w:rPr>
              <w:t>（</w:t>
            </w:r>
            <w:r>
              <w:rPr>
                <w:rFonts w:hint="eastAsia" w:ascii="Times New Roman" w:hAnsi="仿宋" w:eastAsia="仿宋" w:cs="Times New Roman"/>
                <w:szCs w:val="21"/>
                <w:lang w:val="en-US" w:eastAsia="zh-CN"/>
              </w:rPr>
              <w:t>3</w:t>
            </w:r>
            <w:r>
              <w:rPr>
                <w:rFonts w:hint="eastAsia" w:ascii="Times New Roman" w:hAnsi="仿宋" w:eastAsia="仿宋" w:cs="Times New Roman"/>
                <w:szCs w:val="21"/>
                <w:lang w:eastAsia="zh-CN"/>
              </w:rPr>
              <w:t>）</w:t>
            </w:r>
            <w:r>
              <w:rPr>
                <w:rFonts w:hint="eastAsia" w:ascii="Times New Roman" w:hAnsi="仿宋" w:eastAsia="仿宋" w:cs="Times New Roman"/>
                <w:szCs w:val="21"/>
              </w:rPr>
              <w:t>产品灰度等级256；像素失控率≤0.0001；产品抗电强度在承受50Hz、1500V交变电1min，未击穿；组成LED显示屏的显示模组的对地漏电流应不超过3.5mA/㎡。（生产厂家提供首页具有CNAS标识的检测报告复印件，并加盖厂家鲜章）</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val="en-US" w:eastAsia="zh-CN"/>
              </w:rPr>
              <w:t>（4）</w:t>
            </w:r>
            <w:r>
              <w:rPr>
                <w:rFonts w:hint="eastAsia" w:ascii="Times New Roman" w:hAnsi="仿宋" w:eastAsia="仿宋" w:cs="Times New Roman"/>
                <w:szCs w:val="21"/>
              </w:rPr>
              <w:t>依据《 Telcordia Technologies Special Report SR-332 lssue 3,January 2011》。LED显示屏产品需符合平均无故障运行时间MTBF≥100000小时，并提供检测报告。（生产厂家提供首页具有CNAS标识的检测报告复印件，并加盖厂家鲜章）</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val="en-US" w:eastAsia="zh-CN"/>
              </w:rPr>
              <w:t>（5）</w:t>
            </w:r>
            <w:r>
              <w:rPr>
                <w:rFonts w:hint="eastAsia" w:ascii="Times New Roman" w:hAnsi="仿宋" w:eastAsia="仿宋" w:cs="Times New Roman"/>
                <w:szCs w:val="21"/>
              </w:rPr>
              <w:t>依据《IEC 62268-2-27：2008》、《IEC 60068-2-27：》、《IEC 62268-2-31：2008》、《ASTM D4857-11》，为保证LED显示屏产品受到外力情况下其可靠性及结构完好，须提供《冲击试验、碰撞试验、跌落试验、压力试验、拉力试验检测报告》。（生产厂家提供首页具有CNAS标识的检测报告复印件，并加厂家盖鲜章）</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lang w:val="en-US" w:eastAsia="zh-CN"/>
              </w:rPr>
              <w:t>3.</w:t>
            </w:r>
            <w:r>
              <w:rPr>
                <w:rFonts w:hint="eastAsia" w:ascii="Times New Roman" w:hAnsi="仿宋" w:eastAsia="仿宋" w:cs="Times New Roman"/>
                <w:szCs w:val="21"/>
              </w:rPr>
              <w:t>厂家资质</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rPr>
              <w:t>提供生产厂家的授权书和售后服务承诺函加盖生产厂家鲜章</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rPr>
              <w:t>为保证产品质量，需提供LED生产厂家的ISO9001质量管理体系、ISO14001环境管理体系认证、GBT27922-2011售后五星级服务认证证书；所供货产品必须通过CCC认证；</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rPr>
              <w:t>为确保供货产品稳定性，显示屏厂家与灯珠封装厂家为同一品牌并提供相关的证明文件加盖鲜章。</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rPr>
              <w:t>生产厂家或本集团具有中国合格评定国家认可委员会颁发的实验室认可证书；</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rPr>
              <w:t>所投LED显示屏生产厂家具有中国环保产品（II型）认证证书（生产厂家复印件并加盖公章)；</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rPr>
              <w:t>所投LED显示屏厂家有中国产品质量安全监督中心和中国国际品牌发展工作委员会颁发的《全国质量检验稳定合格产品》证书（生产厂家提供证书复印件并加盖公章）。</w:t>
            </w:r>
          </w:p>
          <w:p>
            <w:pPr>
              <w:ind w:firstLine="420" w:firstLineChars="200"/>
              <w:rPr>
                <w:rFonts w:hint="eastAsia" w:ascii="Times New Roman" w:hAnsi="仿宋" w:eastAsia="仿宋" w:cs="Times New Roman"/>
                <w:szCs w:val="21"/>
              </w:rPr>
            </w:pPr>
            <w:r>
              <w:rPr>
                <w:rFonts w:hint="eastAsia" w:ascii="Times New Roman" w:hAnsi="仿宋" w:eastAsia="仿宋" w:cs="Times New Roman"/>
                <w:szCs w:val="21"/>
              </w:rPr>
              <w:t>所投LED显示屏厂家属于国家发改委2019年产业转型升级示范区中央投资项目（项目名称国家级光电产品检测及工程技术研发中心项目），并提供证明文件（生产厂家出具证明原件并加盖公章）；</w:t>
            </w:r>
          </w:p>
          <w:p>
            <w:pPr>
              <w:ind w:firstLine="420" w:firstLineChars="200"/>
              <w:rPr>
                <w:rFonts w:hint="eastAsia" w:ascii="Times New Roman" w:hAnsi="仿宋" w:eastAsia="仿宋" w:cs="Times New Roman"/>
                <w:szCs w:val="21"/>
                <w:lang w:eastAsia="zh-CN"/>
              </w:rPr>
            </w:pPr>
            <w:r>
              <w:rPr>
                <w:rFonts w:hint="eastAsia" w:ascii="Times New Roman" w:hAnsi="仿宋" w:eastAsia="仿宋" w:cs="Times New Roman"/>
                <w:szCs w:val="21"/>
              </w:rPr>
              <w:t>生产厂家具备机电工程总承包三级资质证书和钢结构工程专业承包三级资质证书，提供相关证件复印件并加盖厂家鲜章</w:t>
            </w:r>
            <w:r>
              <w:rPr>
                <w:rFonts w:hint="eastAsia" w:ascii="Times New Roman" w:hAnsi="仿宋" w:eastAsia="仿宋" w:cs="Times New Roman"/>
                <w:szCs w:val="21"/>
                <w:lang w:eastAsia="zh-CN"/>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kern w:val="0"/>
                <w:szCs w:val="21"/>
              </w:rPr>
              <w:t>20.39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szCs w:val="21"/>
              </w:rPr>
              <w:t>m</w:t>
            </w:r>
            <w:r>
              <w:rPr>
                <w:rFonts w:ascii="Times New Roman" w:hAnsi="Times New Roman" w:eastAsia="新宋体" w:cs="Times New Roman"/>
                <w:szCs w:val="21"/>
              </w:rPr>
              <w:t>²</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61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播放软件</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0"/>
              </w:numPr>
              <w:ind w:leftChars="200"/>
              <w:jc w:val="left"/>
              <w:textAlignment w:val="center"/>
              <w:rPr>
                <w:rFonts w:ascii="Times New Roman" w:hAnsi="仿宋" w:eastAsia="仿宋" w:cs="Times New Roman"/>
                <w:color w:val="000000"/>
                <w:kern w:val="0"/>
                <w:szCs w:val="21"/>
              </w:rPr>
            </w:pPr>
            <w:r>
              <w:rPr>
                <w:rFonts w:hint="eastAsia" w:ascii="Times New Roman" w:hAnsi="仿宋" w:eastAsia="仿宋" w:cs="Times New Roman"/>
                <w:color w:val="000000"/>
                <w:kern w:val="0"/>
                <w:szCs w:val="21"/>
                <w:lang w:val="en-US" w:eastAsia="zh-CN"/>
              </w:rPr>
              <w:t>1.</w:t>
            </w:r>
            <w:r>
              <w:rPr>
                <w:rFonts w:ascii="Times New Roman" w:hAnsi="仿宋" w:eastAsia="仿宋" w:cs="Times New Roman"/>
                <w:color w:val="000000"/>
                <w:kern w:val="0"/>
                <w:szCs w:val="21"/>
              </w:rPr>
              <w:t>支持</w:t>
            </w:r>
            <w:r>
              <w:rPr>
                <w:rFonts w:ascii="Times New Roman" w:hAnsi="Times New Roman" w:eastAsia="仿宋" w:cs="Times New Roman"/>
                <w:color w:val="000000"/>
                <w:kern w:val="0"/>
                <w:szCs w:val="21"/>
              </w:rPr>
              <w:t>4</w:t>
            </w:r>
            <w:r>
              <w:rPr>
                <w:rFonts w:ascii="Times New Roman" w:hAnsi="仿宋" w:eastAsia="仿宋" w:cs="Times New Roman"/>
                <w:color w:val="000000"/>
                <w:kern w:val="0"/>
                <w:szCs w:val="21"/>
              </w:rPr>
              <w:t>个图层，图层位置任意漫游。</w:t>
            </w:r>
          </w:p>
          <w:p>
            <w:pPr>
              <w:widowControl/>
              <w:numPr>
                <w:ilvl w:val="0"/>
                <w:numId w:val="0"/>
              </w:numPr>
              <w:ind w:left="420" w:leftChars="200" w:firstLine="0" w:firstLineChars="0"/>
              <w:jc w:val="left"/>
              <w:textAlignment w:val="center"/>
              <w:rPr>
                <w:rFonts w:ascii="Times New Roman" w:hAnsi="仿宋" w:eastAsia="仿宋" w:cs="Times New Roman"/>
                <w:color w:val="000000"/>
                <w:kern w:val="0"/>
                <w:szCs w:val="21"/>
              </w:rPr>
            </w:pPr>
            <w:r>
              <w:rPr>
                <w:rFonts w:ascii="Times New Roman" w:hAnsi="Times New Roman" w:eastAsia="仿宋" w:cs="Times New Roman"/>
                <w:color w:val="000000"/>
                <w:kern w:val="0"/>
                <w:szCs w:val="21"/>
              </w:rPr>
              <w:t>2</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w:t>
            </w:r>
            <w:r>
              <w:rPr>
                <w:rFonts w:ascii="Times New Roman" w:hAnsi="Times New Roman" w:eastAsia="仿宋" w:cs="Times New Roman"/>
                <w:color w:val="000000"/>
                <w:kern w:val="0"/>
                <w:szCs w:val="21"/>
              </w:rPr>
              <w:t>4K2K</w:t>
            </w:r>
            <w:r>
              <w:rPr>
                <w:rFonts w:ascii="Times New Roman" w:hAnsi="仿宋" w:eastAsia="仿宋" w:cs="Times New Roman"/>
                <w:color w:val="000000"/>
                <w:kern w:val="0"/>
                <w:szCs w:val="21"/>
              </w:rPr>
              <w:t>输出，范围内自定义输出口分辨率。</w:t>
            </w:r>
          </w:p>
          <w:p>
            <w:pPr>
              <w:widowControl/>
              <w:numPr>
                <w:ilvl w:val="0"/>
                <w:numId w:val="0"/>
              </w:numPr>
              <w:ind w:firstLine="420" w:firstLineChars="200"/>
              <w:jc w:val="left"/>
              <w:textAlignment w:val="center"/>
              <w:rPr>
                <w:rFonts w:ascii="Times New Roman" w:hAnsi="仿宋" w:eastAsia="仿宋" w:cs="Times New Roman"/>
                <w:color w:val="000000"/>
                <w:kern w:val="0"/>
                <w:szCs w:val="21"/>
              </w:rPr>
            </w:pPr>
            <w:r>
              <w:rPr>
                <w:rFonts w:ascii="Times New Roman" w:hAnsi="Times New Roman" w:eastAsia="仿宋" w:cs="Times New Roman"/>
                <w:color w:val="000000"/>
                <w:kern w:val="0"/>
                <w:szCs w:val="21"/>
              </w:rPr>
              <w:t>3</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支持多场景，场景淡入淡出，无缝切换，且支持预监切换，可调节淡入淡出切换时间。</w:t>
            </w:r>
          </w:p>
          <w:p>
            <w:pPr>
              <w:widowControl/>
              <w:numPr>
                <w:ilvl w:val="0"/>
                <w:numId w:val="0"/>
              </w:numPr>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color w:val="000000"/>
                <w:kern w:val="0"/>
                <w:szCs w:val="21"/>
              </w:rPr>
              <w:t>4</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支持主从机备份，实现播放信号备份，保证项目活动万无一失。</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5</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支持音视频播放，内部自带转码工具，支持对其转码操作。</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6</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支持图片和字幕叠加，可任意编辑叠加字幕。</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7</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w:t>
            </w:r>
            <w:r>
              <w:rPr>
                <w:rFonts w:ascii="Times New Roman" w:hAnsi="Times New Roman" w:eastAsia="仿宋" w:cs="Times New Roman"/>
                <w:color w:val="000000"/>
                <w:kern w:val="0"/>
                <w:szCs w:val="21"/>
              </w:rPr>
              <w:t>PPT</w:t>
            </w:r>
            <w:r>
              <w:rPr>
                <w:rFonts w:ascii="Times New Roman" w:hAnsi="仿宋" w:eastAsia="仿宋" w:cs="Times New Roman"/>
                <w:color w:val="000000"/>
                <w:kern w:val="0"/>
                <w:szCs w:val="21"/>
              </w:rPr>
              <w:t>插入和播放，</w:t>
            </w:r>
            <w:r>
              <w:rPr>
                <w:rFonts w:ascii="Times New Roman" w:hAnsi="Times New Roman" w:eastAsia="仿宋" w:cs="Times New Roman"/>
                <w:color w:val="000000"/>
                <w:kern w:val="0"/>
                <w:szCs w:val="21"/>
              </w:rPr>
              <w:t>PPT</w:t>
            </w:r>
            <w:r>
              <w:rPr>
                <w:rFonts w:ascii="Times New Roman" w:hAnsi="仿宋" w:eastAsia="仿宋" w:cs="Times New Roman"/>
                <w:color w:val="000000"/>
                <w:kern w:val="0"/>
                <w:szCs w:val="21"/>
              </w:rPr>
              <w:t>播放可通过翻页器触发。</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8</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w:t>
            </w:r>
            <w:r>
              <w:rPr>
                <w:rFonts w:ascii="Times New Roman" w:hAnsi="Times New Roman" w:eastAsia="仿宋" w:cs="Times New Roman"/>
                <w:color w:val="000000"/>
                <w:kern w:val="0"/>
                <w:szCs w:val="21"/>
              </w:rPr>
              <w:t>NDI</w:t>
            </w:r>
            <w:r>
              <w:rPr>
                <w:rFonts w:ascii="Times New Roman" w:hAnsi="仿宋" w:eastAsia="仿宋" w:cs="Times New Roman"/>
                <w:color w:val="000000"/>
                <w:kern w:val="0"/>
                <w:szCs w:val="21"/>
              </w:rPr>
              <w:t>，通过局域网可对多台电脑或设备进行信号采集，采集信号更加便捷。</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9</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支持网络视频源插入，可插入实时电视直播信号或其他视频信号。</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10</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支持虚拟窗口，可进行虚拟输出设置。</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11</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支持窗口设置，相似场景下的操作设置更加便捷。</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12</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支持异形设置，可设置多个常规多边形，也可自行自定义多边形形状，能更好的满足各种异形场景屏幕的显示要求。</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13</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支持图层的翻转和镜像设置。</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14</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支持任意角度的旋转，适用多种旋转场景。</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15</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支持采集卡信号采集，可对外部摄像及其他信号进行采集。</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16</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精准颜色色彩调节，可调节图像</w:t>
            </w:r>
            <w:r>
              <w:rPr>
                <w:rFonts w:ascii="Times New Roman" w:hAnsi="Times New Roman" w:eastAsia="仿宋" w:cs="Times New Roman"/>
                <w:color w:val="000000"/>
                <w:kern w:val="0"/>
                <w:szCs w:val="21"/>
              </w:rPr>
              <w:t>RGB</w:t>
            </w:r>
            <w:r>
              <w:rPr>
                <w:rFonts w:ascii="Times New Roman" w:hAnsi="仿宋" w:eastAsia="仿宋" w:cs="Times New Roman"/>
                <w:color w:val="000000"/>
                <w:kern w:val="0"/>
                <w:szCs w:val="21"/>
              </w:rPr>
              <w:t>及亮度对比度和图层画面饱和度，使画面效果显示更完美。</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17</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图层透明度可调节，支持图层羽化、图层裁剪，丰富画面显示内容。</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18</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场景内音视频及图片可循环或顺序播放，多个场景可顺序播放，支持快捷键切换场景，支持场景编辑，可实时查看播放细节。</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19</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实时监控电脑参数，掌握电脑运行情况，可根据电脑实时状况进行应急操作。</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20</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支持工程文件保存和加载，支持工程文件打包导出导入，方便进行多机备份操作。</w:t>
            </w:r>
            <w:r>
              <w:rPr>
                <w:rFonts w:ascii="Times New Roman" w:hAnsi="Times New Roman" w:eastAsia="仿宋" w:cs="Times New Roman"/>
                <w:color w:val="000000"/>
                <w:kern w:val="0"/>
                <w:szCs w:val="21"/>
              </w:rPr>
              <w:br w:type="textWrapping"/>
            </w:r>
            <w:r>
              <w:rPr>
                <w:rFonts w:hint="eastAsia" w:ascii="Times New Roman" w:hAnsi="Times New Roman" w:eastAsia="仿宋" w:cs="Times New Roman"/>
                <w:color w:val="000000"/>
                <w:kern w:val="0"/>
                <w:szCs w:val="21"/>
                <w:lang w:val="en-US" w:eastAsia="zh-CN"/>
              </w:rPr>
              <w:t xml:space="preserve">    </w:t>
            </w:r>
            <w:r>
              <w:rPr>
                <w:rFonts w:ascii="Times New Roman" w:hAnsi="Times New Roman" w:eastAsia="仿宋" w:cs="Times New Roman"/>
                <w:color w:val="000000"/>
                <w:kern w:val="0"/>
                <w:szCs w:val="21"/>
              </w:rPr>
              <w:t>21</w:t>
            </w:r>
            <w:r>
              <w:rPr>
                <w:rFonts w:hint="eastAsia" w:ascii="Times New Roman" w:hAnsi="仿宋" w:eastAsia="仿宋" w:cs="Times New Roman"/>
                <w:color w:val="000000"/>
                <w:kern w:val="0"/>
                <w:szCs w:val="21"/>
                <w:lang w:val="en-US" w:eastAsia="zh-CN"/>
              </w:rPr>
              <w:t>.</w:t>
            </w:r>
            <w:r>
              <w:rPr>
                <w:rFonts w:ascii="Times New Roman" w:hAnsi="仿宋" w:eastAsia="仿宋" w:cs="Times New Roman"/>
                <w:color w:val="000000"/>
                <w:kern w:val="0"/>
                <w:szCs w:val="21"/>
              </w:rPr>
              <w:t>支持输出测试画面。</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372"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视频处理器</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具有完备的视频接口，包括</w:t>
            </w:r>
            <w:r>
              <w:rPr>
                <w:rFonts w:ascii="Times New Roman" w:hAnsi="Times New Roman" w:eastAsia="仿宋" w:cs="Times New Roman"/>
                <w:szCs w:val="21"/>
              </w:rPr>
              <w:t xml:space="preserve"> 1 </w:t>
            </w:r>
            <w:r>
              <w:rPr>
                <w:rFonts w:ascii="Times New Roman" w:hAnsi="仿宋" w:eastAsia="仿宋" w:cs="Times New Roman"/>
                <w:szCs w:val="21"/>
              </w:rPr>
              <w:t>路</w:t>
            </w:r>
            <w:r>
              <w:rPr>
                <w:rFonts w:ascii="Times New Roman" w:hAnsi="Times New Roman" w:eastAsia="仿宋" w:cs="Times New Roman"/>
                <w:szCs w:val="21"/>
              </w:rPr>
              <w:t xml:space="preserve"> 3G-SDI</w:t>
            </w:r>
            <w:r>
              <w:rPr>
                <w:rFonts w:ascii="Times New Roman" w:hAnsi="仿宋" w:eastAsia="仿宋" w:cs="Times New Roman"/>
                <w:szCs w:val="21"/>
              </w:rPr>
              <w:t>，</w:t>
            </w:r>
            <w:r>
              <w:rPr>
                <w:rFonts w:ascii="Times New Roman" w:hAnsi="Times New Roman" w:eastAsia="仿宋" w:cs="Times New Roman"/>
                <w:szCs w:val="21"/>
              </w:rPr>
              <w:t xml:space="preserve">2 </w:t>
            </w:r>
            <w:r>
              <w:rPr>
                <w:rFonts w:ascii="Times New Roman" w:hAnsi="仿宋" w:eastAsia="仿宋" w:cs="Times New Roman"/>
                <w:szCs w:val="21"/>
              </w:rPr>
              <w:t>路</w:t>
            </w:r>
            <w:r>
              <w:rPr>
                <w:rFonts w:ascii="Times New Roman" w:hAnsi="Times New Roman" w:eastAsia="仿宋" w:cs="Times New Roman"/>
                <w:szCs w:val="21"/>
              </w:rPr>
              <w:t xml:space="preserve"> HDMI1.3</w:t>
            </w:r>
            <w:r>
              <w:rPr>
                <w:rFonts w:ascii="Times New Roman" w:hAnsi="仿宋" w:eastAsia="仿宋" w:cs="Times New Roman"/>
                <w:szCs w:val="21"/>
              </w:rPr>
              <w:t>，</w:t>
            </w:r>
            <w:r>
              <w:rPr>
                <w:rFonts w:ascii="Times New Roman" w:hAnsi="Times New Roman" w:eastAsia="仿宋" w:cs="Times New Roman"/>
                <w:szCs w:val="21"/>
              </w:rPr>
              <w:t xml:space="preserve">1 </w:t>
            </w:r>
            <w:r>
              <w:rPr>
                <w:rFonts w:ascii="Times New Roman" w:hAnsi="仿宋" w:eastAsia="仿宋" w:cs="Times New Roman"/>
                <w:szCs w:val="21"/>
              </w:rPr>
              <w:t>路</w:t>
            </w:r>
            <w:r>
              <w:rPr>
                <w:rFonts w:ascii="Times New Roman" w:hAnsi="Times New Roman" w:eastAsia="仿宋" w:cs="Times New Roman"/>
                <w:szCs w:val="21"/>
              </w:rPr>
              <w:t xml:space="preserve"> DVI</w:t>
            </w:r>
            <w:r>
              <w:rPr>
                <w:rFonts w:ascii="Times New Roman" w:hAnsi="仿宋" w:eastAsia="仿宋" w:cs="Times New Roman"/>
                <w:szCs w:val="21"/>
              </w:rPr>
              <w:t>，</w:t>
            </w:r>
            <w:r>
              <w:rPr>
                <w:rFonts w:ascii="Times New Roman" w:hAnsi="Times New Roman" w:eastAsia="仿宋" w:cs="Times New Roman"/>
                <w:szCs w:val="21"/>
              </w:rPr>
              <w:t xml:space="preserve">1 </w:t>
            </w:r>
            <w:r>
              <w:rPr>
                <w:rFonts w:ascii="Times New Roman" w:hAnsi="仿宋" w:eastAsia="仿宋" w:cs="Times New Roman"/>
                <w:szCs w:val="21"/>
              </w:rPr>
              <w:t>路</w:t>
            </w:r>
            <w:r>
              <w:rPr>
                <w:rFonts w:ascii="Times New Roman" w:hAnsi="Times New Roman" w:eastAsia="仿宋" w:cs="Times New Roman"/>
                <w:szCs w:val="21"/>
              </w:rPr>
              <w:t xml:space="preserve"> CVBS</w:t>
            </w:r>
            <w:r>
              <w:rPr>
                <w:rFonts w:ascii="Times New Roman" w:hAnsi="仿宋" w:eastAsia="仿宋" w:cs="Times New Roman"/>
                <w:szCs w:val="21"/>
              </w:rPr>
              <w:t>，</w:t>
            </w:r>
            <w:r>
              <w:rPr>
                <w:rFonts w:ascii="Times New Roman" w:hAnsi="Times New Roman" w:eastAsia="仿宋" w:cs="Times New Roman"/>
                <w:szCs w:val="21"/>
              </w:rPr>
              <w:t xml:space="preserve">1 </w:t>
            </w:r>
            <w:r>
              <w:rPr>
                <w:rFonts w:ascii="Times New Roman" w:hAnsi="仿宋" w:eastAsia="仿宋" w:cs="Times New Roman"/>
                <w:szCs w:val="21"/>
              </w:rPr>
              <w:t>路</w:t>
            </w:r>
            <w:r>
              <w:rPr>
                <w:rFonts w:ascii="Times New Roman" w:hAnsi="Times New Roman" w:eastAsia="仿宋" w:cs="Times New Roman"/>
                <w:szCs w:val="21"/>
              </w:rPr>
              <w:t xml:space="preserve"> VGA</w:t>
            </w:r>
            <w:r>
              <w:rPr>
                <w:rFonts w:ascii="Times New Roman" w:hAnsi="仿宋" w:eastAsia="仿宋" w:cs="Times New Roman"/>
                <w:szCs w:val="21"/>
              </w:rPr>
              <w:t>，</w:t>
            </w:r>
            <w:r>
              <w:rPr>
                <w:rFonts w:ascii="Times New Roman" w:hAnsi="Times New Roman" w:eastAsia="仿宋" w:cs="Times New Roman"/>
                <w:szCs w:val="21"/>
              </w:rPr>
              <w:t xml:space="preserve">1 </w:t>
            </w:r>
            <w:r>
              <w:rPr>
                <w:rFonts w:ascii="Times New Roman" w:hAnsi="仿宋" w:eastAsia="仿宋" w:cs="Times New Roman"/>
                <w:szCs w:val="21"/>
              </w:rPr>
              <w:t>路</w:t>
            </w:r>
            <w:r>
              <w:rPr>
                <w:rFonts w:ascii="Times New Roman" w:hAnsi="Times New Roman" w:eastAsia="仿宋" w:cs="Times New Roman"/>
                <w:szCs w:val="21"/>
              </w:rPr>
              <w:t xml:space="preserve"> USB </w:t>
            </w:r>
            <w:r>
              <w:rPr>
                <w:rFonts w:ascii="Times New Roman" w:hAnsi="仿宋" w:eastAsia="仿宋" w:cs="Times New Roman"/>
                <w:szCs w:val="21"/>
              </w:rPr>
              <w:t>播放。</w:t>
            </w:r>
            <w:r>
              <w:rPr>
                <w:rFonts w:ascii="Times New Roman" w:hAnsi="Times New Roman" w:eastAsia="仿宋" w:cs="Times New Roman"/>
                <w:szCs w:val="21"/>
              </w:rPr>
              <w:t xml:space="preserve"> </w:t>
            </w:r>
            <w:r>
              <w:rPr>
                <w:rFonts w:ascii="Times New Roman" w:hAnsi="仿宋" w:eastAsia="仿宋" w:cs="Times New Roman"/>
                <w:szCs w:val="21"/>
              </w:rPr>
              <w:t>支持</w:t>
            </w:r>
            <w:r>
              <w:rPr>
                <w:rFonts w:ascii="Times New Roman" w:hAnsi="Times New Roman" w:eastAsia="仿宋" w:cs="Times New Roman"/>
                <w:szCs w:val="21"/>
              </w:rPr>
              <w:t xml:space="preserve"> 3 </w:t>
            </w:r>
            <w:r>
              <w:rPr>
                <w:rFonts w:ascii="Times New Roman" w:hAnsi="仿宋" w:eastAsia="仿宋" w:cs="Times New Roman"/>
                <w:szCs w:val="21"/>
              </w:rPr>
              <w:t>个窗口和</w:t>
            </w:r>
            <w:r>
              <w:rPr>
                <w:rFonts w:ascii="Times New Roman" w:hAnsi="Times New Roman" w:eastAsia="仿宋" w:cs="Times New Roman"/>
                <w:szCs w:val="21"/>
              </w:rPr>
              <w:t xml:space="preserve"> 1 </w:t>
            </w:r>
            <w:r>
              <w:rPr>
                <w:rFonts w:ascii="Times New Roman" w:hAnsi="仿宋" w:eastAsia="仿宋" w:cs="Times New Roman"/>
                <w:szCs w:val="21"/>
              </w:rPr>
              <w:t>路</w:t>
            </w:r>
            <w:r>
              <w:rPr>
                <w:rFonts w:ascii="Times New Roman" w:hAnsi="Times New Roman" w:eastAsia="仿宋" w:cs="Times New Roman"/>
                <w:szCs w:val="21"/>
              </w:rPr>
              <w:t xml:space="preserve"> OSD</w:t>
            </w:r>
            <w:r>
              <w:rPr>
                <w:rFonts w:ascii="Times New Roman" w:hAnsi="仿宋" w:eastAsia="仿宋" w:cs="Times New Roman"/>
                <w:szCs w:val="21"/>
              </w:rPr>
              <w:t>。</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支持快捷配屏和高级配屏功能。</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仿宋" w:eastAsia="仿宋" w:cs="Times New Roman"/>
                <w:szCs w:val="21"/>
              </w:rPr>
              <w:t>支持</w:t>
            </w:r>
            <w:r>
              <w:rPr>
                <w:rFonts w:ascii="Times New Roman" w:hAnsi="Times New Roman" w:eastAsia="仿宋" w:cs="Times New Roman"/>
                <w:szCs w:val="21"/>
              </w:rPr>
              <w:t xml:space="preserve"> HDMI</w:t>
            </w:r>
            <w:r>
              <w:rPr>
                <w:rFonts w:ascii="Times New Roman" w:hAnsi="仿宋" w:eastAsia="仿宋" w:cs="Times New Roman"/>
                <w:szCs w:val="21"/>
              </w:rPr>
              <w:t>、</w:t>
            </w:r>
            <w:r>
              <w:rPr>
                <w:rFonts w:ascii="Times New Roman" w:hAnsi="Times New Roman" w:eastAsia="仿宋" w:cs="Times New Roman"/>
                <w:szCs w:val="21"/>
              </w:rPr>
              <w:t xml:space="preserve">DVI </w:t>
            </w:r>
            <w:r>
              <w:rPr>
                <w:rFonts w:ascii="Times New Roman" w:hAnsi="仿宋" w:eastAsia="仿宋" w:cs="Times New Roman"/>
                <w:szCs w:val="21"/>
              </w:rPr>
              <w:t>输入分辨率自定义调节。</w:t>
            </w:r>
            <w:r>
              <w:rPr>
                <w:rFonts w:ascii="Times New Roman" w:hAnsi="Times New Roman" w:eastAsia="仿宋" w:cs="Times New Roman"/>
                <w:szCs w:val="21"/>
              </w:rPr>
              <w:t xml:space="preserve"> </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4.</w:t>
            </w:r>
            <w:r>
              <w:rPr>
                <w:rFonts w:ascii="Times New Roman" w:hAnsi="仿宋" w:eastAsia="仿宋" w:cs="Times New Roman"/>
                <w:szCs w:val="21"/>
              </w:rPr>
              <w:t>视频输出支持</w:t>
            </w:r>
            <w:r>
              <w:rPr>
                <w:rFonts w:ascii="Times New Roman" w:hAnsi="Times New Roman" w:eastAsia="仿宋" w:cs="Times New Roman"/>
                <w:szCs w:val="21"/>
              </w:rPr>
              <w:t>6</w:t>
            </w:r>
            <w:r>
              <w:rPr>
                <w:rFonts w:ascii="Times New Roman" w:hAnsi="仿宋" w:eastAsia="仿宋" w:cs="Times New Roman"/>
                <w:szCs w:val="21"/>
              </w:rPr>
              <w:t>个千兆网口输出，最大带载高达</w:t>
            </w:r>
            <w:r>
              <w:rPr>
                <w:rFonts w:ascii="Times New Roman" w:hAnsi="Times New Roman" w:eastAsia="仿宋" w:cs="Times New Roman"/>
                <w:szCs w:val="21"/>
              </w:rPr>
              <w:t xml:space="preserve"> 390 </w:t>
            </w:r>
            <w:r>
              <w:rPr>
                <w:rFonts w:ascii="Times New Roman" w:hAnsi="仿宋" w:eastAsia="仿宋" w:cs="Times New Roman"/>
                <w:szCs w:val="21"/>
              </w:rPr>
              <w:t>万像素，最宽支持</w:t>
            </w:r>
            <w:r>
              <w:rPr>
                <w:rFonts w:ascii="Times New Roman" w:hAnsi="Times New Roman" w:eastAsia="仿宋" w:cs="Times New Roman"/>
                <w:szCs w:val="21"/>
              </w:rPr>
              <w:t>4096</w:t>
            </w:r>
            <w:r>
              <w:rPr>
                <w:rFonts w:ascii="Times New Roman" w:hAnsi="仿宋" w:eastAsia="仿宋" w:cs="Times New Roman"/>
                <w:szCs w:val="21"/>
              </w:rPr>
              <w:t>，最高</w:t>
            </w:r>
            <w:r>
              <w:rPr>
                <w:rFonts w:ascii="Times New Roman" w:hAnsi="Times New Roman" w:eastAsia="仿宋" w:cs="Times New Roman"/>
                <w:szCs w:val="21"/>
              </w:rPr>
              <w:t>4096</w:t>
            </w:r>
            <w:r>
              <w:rPr>
                <w:rFonts w:ascii="Times New Roman" w:hAnsi="仿宋" w:eastAsia="仿宋" w:cs="Times New Roman"/>
                <w:szCs w:val="21"/>
              </w:rPr>
              <w:t>。支持设备备份和网口备份，设备故障或网线故障时保证屏体运行过程正常无问题。</w:t>
            </w:r>
            <w:r>
              <w:rPr>
                <w:rFonts w:ascii="Times New Roman" w:hAnsi="Times New Roman" w:eastAsia="仿宋" w:cs="Times New Roman"/>
                <w:szCs w:val="21"/>
              </w:rPr>
              <w:t xml:space="preserve">  </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5.</w:t>
            </w:r>
            <w:r>
              <w:rPr>
                <w:rFonts w:ascii="Times New Roman" w:hAnsi="仿宋" w:eastAsia="仿宋" w:cs="Times New Roman"/>
                <w:szCs w:val="21"/>
              </w:rPr>
              <w:t>支持一键将优先级最低的窗口全屏自动缩放。</w:t>
            </w:r>
            <w:r>
              <w:rPr>
                <w:rFonts w:ascii="Times New Roman" w:hAnsi="Times New Roman" w:eastAsia="仿宋" w:cs="Times New Roman"/>
                <w:szCs w:val="21"/>
              </w:rPr>
              <w:t xml:space="preserve">  </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6.</w:t>
            </w:r>
            <w:r>
              <w:rPr>
                <w:rFonts w:ascii="Times New Roman" w:hAnsi="仿宋" w:eastAsia="仿宋" w:cs="Times New Roman"/>
                <w:szCs w:val="21"/>
              </w:rPr>
              <w:t>支持创建</w:t>
            </w:r>
            <w:r>
              <w:rPr>
                <w:rFonts w:ascii="Times New Roman" w:hAnsi="Times New Roman" w:eastAsia="仿宋" w:cs="Times New Roman"/>
                <w:szCs w:val="21"/>
              </w:rPr>
              <w:t xml:space="preserve"> 10 </w:t>
            </w:r>
            <w:r>
              <w:rPr>
                <w:rFonts w:ascii="Times New Roman" w:hAnsi="仿宋" w:eastAsia="仿宋" w:cs="Times New Roman"/>
                <w:szCs w:val="21"/>
              </w:rPr>
              <w:t>个用户场景作为模板保存，方便使用。</w:t>
            </w:r>
            <w:r>
              <w:rPr>
                <w:rFonts w:ascii="Times New Roman" w:hAnsi="Times New Roman" w:eastAsia="仿宋" w:cs="Times New Roman"/>
                <w:szCs w:val="21"/>
              </w:rPr>
              <w:t xml:space="preserve">  </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7.</w:t>
            </w:r>
            <w:r>
              <w:rPr>
                <w:rFonts w:ascii="Times New Roman" w:hAnsi="仿宋" w:eastAsia="仿宋" w:cs="Times New Roman"/>
                <w:szCs w:val="21"/>
              </w:rPr>
              <w:t>扩展子卡支持</w:t>
            </w:r>
            <w:r>
              <w:rPr>
                <w:rFonts w:ascii="Times New Roman" w:hAnsi="Times New Roman" w:eastAsia="仿宋" w:cs="Times New Roman"/>
                <w:szCs w:val="21"/>
              </w:rPr>
              <w:t xml:space="preserve"> AP+WiFi </w:t>
            </w:r>
            <w:r>
              <w:rPr>
                <w:rFonts w:ascii="Times New Roman" w:hAnsi="仿宋" w:eastAsia="仿宋" w:cs="Times New Roman"/>
                <w:szCs w:val="21"/>
              </w:rPr>
              <w:t>无线模式，可实现手机，电脑的无线投屏。</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8.</w:t>
            </w:r>
            <w:r>
              <w:rPr>
                <w:rFonts w:ascii="Times New Roman" w:hAnsi="仿宋" w:eastAsia="仿宋" w:cs="Times New Roman"/>
                <w:szCs w:val="21"/>
              </w:rPr>
              <w:t>无需电脑，可通过旋转按钮一键调节屏体亮度调节；</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9.</w:t>
            </w:r>
            <w:r>
              <w:rPr>
                <w:rFonts w:ascii="Times New Roman" w:hAnsi="仿宋" w:eastAsia="仿宋" w:cs="Times New Roman"/>
                <w:szCs w:val="21"/>
              </w:rPr>
              <w:t>支持选择</w:t>
            </w:r>
            <w:r>
              <w:rPr>
                <w:rFonts w:ascii="Times New Roman" w:hAnsi="Times New Roman" w:eastAsia="仿宋" w:cs="Times New Roman"/>
                <w:szCs w:val="21"/>
              </w:rPr>
              <w:t xml:space="preserve"> HDMI </w:t>
            </w:r>
            <w:r>
              <w:rPr>
                <w:rFonts w:ascii="Times New Roman" w:hAnsi="仿宋" w:eastAsia="仿宋" w:cs="Times New Roman"/>
                <w:szCs w:val="21"/>
              </w:rPr>
              <w:t>输入源或</w:t>
            </w:r>
            <w:r>
              <w:rPr>
                <w:rFonts w:ascii="Times New Roman" w:hAnsi="Times New Roman" w:eastAsia="仿宋" w:cs="Times New Roman"/>
                <w:szCs w:val="21"/>
              </w:rPr>
              <w:t xml:space="preserve"> DVI </w:t>
            </w:r>
            <w:r>
              <w:rPr>
                <w:rFonts w:ascii="Times New Roman" w:hAnsi="仿宋" w:eastAsia="仿宋" w:cs="Times New Roman"/>
                <w:szCs w:val="21"/>
              </w:rPr>
              <w:t>输入源作为同步信号，达到输出的场级同步。</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10.</w:t>
            </w:r>
            <w:r>
              <w:rPr>
                <w:rFonts w:ascii="Times New Roman" w:hAnsi="仿宋" w:eastAsia="仿宋" w:cs="Times New Roman"/>
                <w:szCs w:val="21"/>
              </w:rPr>
              <w:t>发送卡和视频处理器二合一，连线更加少，稳定性兼容性大大提升；</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11.</w:t>
            </w:r>
            <w:r>
              <w:rPr>
                <w:rFonts w:ascii="Times New Roman" w:hAnsi="仿宋" w:eastAsia="仿宋" w:cs="Times New Roman"/>
                <w:szCs w:val="21"/>
              </w:rPr>
              <w:t>液晶面板可实时显示，型号，</w:t>
            </w:r>
            <w:r>
              <w:rPr>
                <w:rFonts w:ascii="Times New Roman" w:hAnsi="Times New Roman" w:eastAsia="仿宋" w:cs="Times New Roman"/>
                <w:szCs w:val="21"/>
              </w:rPr>
              <w:t>ip</w:t>
            </w:r>
            <w:r>
              <w:rPr>
                <w:rFonts w:ascii="Times New Roman" w:hAnsi="仿宋" w:eastAsia="仿宋" w:cs="Times New Roman"/>
                <w:szCs w:val="21"/>
              </w:rPr>
              <w:t>地址，窗口及信号源的分辨率以及状态信息，输出网口的状态，屏幕大小及帧频信息，设备同步模式展示，</w:t>
            </w:r>
            <w:r>
              <w:rPr>
                <w:rFonts w:ascii="Times New Roman" w:hAnsi="Times New Roman" w:eastAsia="仿宋" w:cs="Times New Roman"/>
                <w:szCs w:val="21"/>
              </w:rPr>
              <w:t>USB</w:t>
            </w:r>
            <w:r>
              <w:rPr>
                <w:rFonts w:ascii="Times New Roman" w:hAnsi="仿宋" w:eastAsia="仿宋" w:cs="Times New Roman"/>
                <w:szCs w:val="21"/>
              </w:rPr>
              <w:t>连接或网线连接状态，屏体亮度</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12.</w:t>
            </w:r>
            <w:r>
              <w:rPr>
                <w:rFonts w:ascii="Times New Roman" w:hAnsi="仿宋" w:eastAsia="仿宋" w:cs="Times New Roman"/>
                <w:szCs w:val="21"/>
              </w:rPr>
              <w:t>主界面下，按下旋钮进入菜单操作界面。菜单操作界面下，旋转旋钮选择菜单，按下旋钮选定当前菜单或者进入子菜单。选定带有参数的菜单后可以通过旋转旋钮调节参数，调节完成后需要再次按下旋钮进行确认。</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13.</w:t>
            </w:r>
            <w:r>
              <w:rPr>
                <w:rFonts w:ascii="Times New Roman" w:hAnsi="仿宋" w:eastAsia="仿宋" w:cs="Times New Roman"/>
                <w:szCs w:val="21"/>
              </w:rPr>
              <w:t>自定义菜单键，短按启用已设定的功能，支持通过中控设备进行统一控制；</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14.</w:t>
            </w:r>
            <w:r>
              <w:rPr>
                <w:rFonts w:ascii="Times New Roman" w:hAnsi="仿宋" w:eastAsia="仿宋" w:cs="Times New Roman"/>
                <w:szCs w:val="21"/>
              </w:rPr>
              <w:t>支持逐点亮度校正，可以对每个灯点的亮度和色度进行校正，有效消除色差，使整屏的亮度和色度达到高度均匀一致，提高显示屏的画质；</w:t>
            </w:r>
          </w:p>
          <w:p>
            <w:pPr>
              <w:widowControl/>
              <w:ind w:firstLine="420" w:firstLineChars="200"/>
              <w:jc w:val="left"/>
              <w:textAlignment w:val="center"/>
              <w:rPr>
                <w:rFonts w:ascii="Times New Roman" w:hAnsi="Times New Roman" w:eastAsia="仿宋" w:cs="Times New Roman"/>
                <w:szCs w:val="21"/>
              </w:rPr>
            </w:pPr>
            <w:r>
              <w:rPr>
                <w:rFonts w:ascii="Times New Roman" w:hAnsi="Times New Roman" w:eastAsia="仿宋" w:cs="Times New Roman"/>
                <w:szCs w:val="21"/>
              </w:rPr>
              <w:t>15.</w:t>
            </w:r>
            <w:r>
              <w:rPr>
                <w:rFonts w:ascii="Times New Roman" w:hAnsi="仿宋" w:eastAsia="仿宋" w:cs="Times New Roman"/>
                <w:szCs w:val="21"/>
              </w:rPr>
              <w:t>为保证产品的安全稳定运行，所投标产品需要通过安全实验检测；</w:t>
            </w:r>
          </w:p>
          <w:p>
            <w:pPr>
              <w:widowControl/>
              <w:ind w:firstLine="420" w:firstLineChars="200"/>
              <w:jc w:val="left"/>
              <w:textAlignment w:val="center"/>
              <w:rPr>
                <w:rFonts w:ascii="Times New Roman" w:hAnsi="Times New Roman" w:eastAsia="仿宋" w:cs="Times New Roman"/>
                <w:szCs w:val="21"/>
              </w:rPr>
            </w:pPr>
            <w:r>
              <w:rPr>
                <w:rFonts w:hint="eastAsia" w:ascii="Times New Roman" w:hAnsi="仿宋" w:eastAsia="仿宋" w:cs="Times New Roman"/>
                <w:szCs w:val="21"/>
                <w:lang w:val="en-US" w:eastAsia="zh-CN"/>
              </w:rPr>
              <w:t>16.</w:t>
            </w:r>
            <w:r>
              <w:rPr>
                <w:rFonts w:ascii="Times New Roman" w:hAnsi="仿宋" w:eastAsia="仿宋" w:cs="Times New Roman"/>
                <w:szCs w:val="21"/>
              </w:rPr>
              <w:t>为保证产品具备防火绝燃能力，所投产品需通过防火实验检测。</w:t>
            </w:r>
          </w:p>
          <w:p>
            <w:pPr>
              <w:widowControl/>
              <w:ind w:firstLine="420" w:firstLineChars="200"/>
              <w:jc w:val="left"/>
              <w:textAlignment w:val="center"/>
              <w:rPr>
                <w:rFonts w:ascii="Times New Roman" w:hAnsi="Times New Roman" w:eastAsia="仿宋" w:cs="Times New Roman"/>
                <w:szCs w:val="21"/>
              </w:rPr>
            </w:pPr>
            <w:r>
              <w:rPr>
                <w:rFonts w:hint="eastAsia" w:ascii="Times New Roman" w:hAnsi="仿宋" w:eastAsia="仿宋" w:cs="Times New Roman"/>
                <w:szCs w:val="21"/>
                <w:lang w:val="en-US" w:eastAsia="zh-CN"/>
              </w:rPr>
              <w:t>17.</w:t>
            </w:r>
            <w:r>
              <w:rPr>
                <w:rFonts w:ascii="Times New Roman" w:hAnsi="仿宋" w:eastAsia="仿宋" w:cs="Times New Roman"/>
                <w:szCs w:val="21"/>
              </w:rPr>
              <w:t>为保证校正技术的专业性，须提供逐点亮色度校正专利证书及校正软件著作权复印件，加盖生产厂家公章；</w:t>
            </w:r>
          </w:p>
          <w:p>
            <w:pPr>
              <w:widowControl/>
              <w:ind w:firstLine="420" w:firstLineChars="200"/>
              <w:jc w:val="left"/>
              <w:textAlignment w:val="center"/>
              <w:rPr>
                <w:rFonts w:ascii="Times New Roman" w:hAnsi="Times New Roman" w:eastAsia="仿宋" w:cs="Times New Roman"/>
                <w:szCs w:val="21"/>
              </w:rPr>
            </w:pPr>
            <w:r>
              <w:rPr>
                <w:rFonts w:hint="eastAsia" w:ascii="Times New Roman" w:hAnsi="仿宋" w:eastAsia="仿宋" w:cs="Times New Roman"/>
                <w:szCs w:val="21"/>
                <w:lang w:val="en-US" w:eastAsia="zh-CN"/>
              </w:rPr>
              <w:t>18.</w:t>
            </w:r>
            <w:r>
              <w:rPr>
                <w:rFonts w:ascii="Times New Roman" w:hAnsi="仿宋" w:eastAsia="仿宋" w:cs="Times New Roman"/>
                <w:szCs w:val="21"/>
              </w:rPr>
              <w:t>为保证软件使用专业性，需提供二合一</w:t>
            </w:r>
            <w:r>
              <w:rPr>
                <w:rFonts w:ascii="Times New Roman" w:hAnsi="Times New Roman" w:eastAsia="仿宋" w:cs="Times New Roman"/>
                <w:szCs w:val="21"/>
              </w:rPr>
              <w:t>LED</w:t>
            </w:r>
            <w:r>
              <w:rPr>
                <w:rFonts w:ascii="Times New Roman" w:hAnsi="仿宋" w:eastAsia="仿宋" w:cs="Times New Roman"/>
                <w:szCs w:val="21"/>
              </w:rPr>
              <w:t>视频控制器嵌入式软件著作权登记证书复印件，加盖生产厂家公章</w:t>
            </w:r>
          </w:p>
          <w:p>
            <w:pPr>
              <w:widowControl/>
              <w:ind w:firstLine="420" w:firstLineChars="200"/>
              <w:jc w:val="left"/>
              <w:textAlignment w:val="center"/>
              <w:rPr>
                <w:rFonts w:ascii="Times New Roman" w:hAnsi="Times New Roman" w:eastAsia="仿宋" w:cs="Times New Roman"/>
                <w:szCs w:val="21"/>
              </w:rPr>
            </w:pPr>
            <w:r>
              <w:rPr>
                <w:rFonts w:hint="eastAsia" w:ascii="Times New Roman" w:hAnsi="仿宋" w:eastAsia="仿宋" w:cs="Times New Roman"/>
                <w:szCs w:val="21"/>
                <w:lang w:val="en-US" w:eastAsia="zh-CN"/>
              </w:rPr>
              <w:t>19.</w:t>
            </w:r>
            <w:r>
              <w:rPr>
                <w:rFonts w:ascii="Times New Roman" w:hAnsi="仿宋" w:eastAsia="仿宋" w:cs="Times New Roman"/>
                <w:szCs w:val="21"/>
              </w:rPr>
              <w:t>为保证技术专业性，需提供冗余热备份双线、双主控相关证书复印件，加盖生产厂家公章。</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711"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kern w:val="0"/>
                <w:szCs w:val="21"/>
              </w:rPr>
            </w:pPr>
            <w:r>
              <w:rPr>
                <w:rFonts w:ascii="Times New Roman" w:hAnsi="仿宋" w:eastAsia="仿宋" w:cs="Times New Roman"/>
                <w:kern w:val="0"/>
                <w:szCs w:val="21"/>
              </w:rPr>
              <w:t>接收卡</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35"/>
              <w:keepNext/>
              <w:ind w:firstLine="420" w:firstLineChars="200"/>
              <w:rPr>
                <w:rFonts w:eastAsia="仿宋"/>
                <w:color w:val="000000"/>
              </w:rPr>
            </w:pPr>
            <w:r>
              <w:rPr>
                <w:rFonts w:eastAsia="仿宋"/>
                <w:color w:val="000000"/>
              </w:rPr>
              <w:t>1.</w:t>
            </w:r>
            <w:r>
              <w:rPr>
                <w:rFonts w:hAnsi="仿宋" w:eastAsia="仿宋"/>
                <w:color w:val="000000"/>
              </w:rPr>
              <w:t>单卡最大带载</w:t>
            </w:r>
            <w:r>
              <w:rPr>
                <w:rFonts w:eastAsia="仿宋"/>
                <w:color w:val="000000"/>
              </w:rPr>
              <w:t xml:space="preserve"> 512×256 </w:t>
            </w:r>
            <w:r>
              <w:rPr>
                <w:rFonts w:hAnsi="仿宋" w:eastAsia="仿宋"/>
                <w:color w:val="000000"/>
              </w:rPr>
              <w:t>像素，最多支持</w:t>
            </w:r>
            <w:r>
              <w:rPr>
                <w:rFonts w:eastAsia="仿宋"/>
                <w:color w:val="000000"/>
              </w:rPr>
              <w:t xml:space="preserve"> 32 </w:t>
            </w:r>
            <w:r>
              <w:rPr>
                <w:rFonts w:hAnsi="仿宋" w:eastAsia="仿宋"/>
                <w:color w:val="000000"/>
              </w:rPr>
              <w:t>组</w:t>
            </w:r>
            <w:r>
              <w:rPr>
                <w:rFonts w:eastAsia="仿宋"/>
                <w:color w:val="000000"/>
              </w:rPr>
              <w:t xml:space="preserve"> RGB </w:t>
            </w:r>
            <w:r>
              <w:rPr>
                <w:rFonts w:hAnsi="仿宋" w:eastAsia="仿宋"/>
                <w:color w:val="000000"/>
              </w:rPr>
              <w:t>并行数据，采用</w:t>
            </w:r>
            <w:r>
              <w:rPr>
                <w:rFonts w:eastAsia="仿宋"/>
                <w:color w:val="000000"/>
              </w:rPr>
              <w:t xml:space="preserve"> 16 </w:t>
            </w:r>
            <w:r>
              <w:rPr>
                <w:rFonts w:hAnsi="仿宋" w:eastAsia="仿宋"/>
                <w:color w:val="000000"/>
              </w:rPr>
              <w:t>个</w:t>
            </w:r>
            <w:r>
              <w:rPr>
                <w:rFonts w:eastAsia="仿宋"/>
                <w:color w:val="000000"/>
              </w:rPr>
              <w:t xml:space="preserve"> </w:t>
            </w:r>
            <w:r>
              <w:rPr>
                <w:rFonts w:hAnsi="仿宋" w:eastAsia="仿宋"/>
                <w:color w:val="000000"/>
              </w:rPr>
              <w:t>标准的</w:t>
            </w:r>
            <w:r>
              <w:rPr>
                <w:rFonts w:eastAsia="仿宋"/>
                <w:color w:val="000000"/>
              </w:rPr>
              <w:t xml:space="preserve"> HUB75 </w:t>
            </w:r>
            <w:r>
              <w:rPr>
                <w:rFonts w:hAnsi="仿宋" w:eastAsia="仿宋"/>
                <w:color w:val="000000"/>
              </w:rPr>
              <w:t>接口；</w:t>
            </w:r>
          </w:p>
          <w:p>
            <w:pPr>
              <w:pStyle w:val="35"/>
              <w:keepNext/>
              <w:ind w:firstLine="420" w:firstLineChars="200"/>
              <w:rPr>
                <w:rFonts w:eastAsia="仿宋"/>
                <w:color w:val="000000"/>
              </w:rPr>
            </w:pPr>
            <w:r>
              <w:rPr>
                <w:rFonts w:eastAsia="仿宋"/>
                <w:color w:val="000000"/>
              </w:rPr>
              <w:t>2.</w:t>
            </w:r>
            <w:r>
              <w:rPr>
                <w:rFonts w:hAnsi="仿宋" w:eastAsia="仿宋"/>
                <w:color w:val="000000"/>
              </w:rPr>
              <w:t>支持逐点亮色度校正，可以对每个灯点的亮度和色度进行校正，有效消除色差，使整屏的亮度和色度达到高度均匀一致，提高显示屏的画质</w:t>
            </w:r>
          </w:p>
          <w:p>
            <w:pPr>
              <w:pStyle w:val="35"/>
              <w:keepNext/>
              <w:ind w:firstLine="420" w:firstLineChars="200"/>
              <w:rPr>
                <w:rFonts w:eastAsia="仿宋"/>
                <w:color w:val="000000"/>
              </w:rPr>
            </w:pPr>
            <w:r>
              <w:rPr>
                <w:rFonts w:eastAsia="仿宋"/>
                <w:color w:val="000000"/>
              </w:rPr>
              <w:t>3.</w:t>
            </w:r>
            <w:r>
              <w:rPr>
                <w:rFonts w:hAnsi="仿宋" w:eastAsia="仿宋"/>
                <w:color w:val="000000"/>
              </w:rPr>
              <w:t>快速亮暗线调节在调试软件上进行快速亮暗线调节，快速解决因箱体及模组拼接造成的显示屏亮暗线，调节过程中即时生效，简单易用。</w:t>
            </w:r>
          </w:p>
          <w:p>
            <w:pPr>
              <w:pStyle w:val="35"/>
              <w:keepNext/>
              <w:ind w:firstLine="420" w:firstLineChars="200"/>
              <w:rPr>
                <w:rFonts w:eastAsia="仿宋"/>
                <w:color w:val="000000"/>
              </w:rPr>
            </w:pPr>
            <w:r>
              <w:rPr>
                <w:rFonts w:eastAsia="仿宋"/>
                <w:color w:val="000000"/>
              </w:rPr>
              <w:t>4.</w:t>
            </w:r>
            <w:r>
              <w:rPr>
                <w:rFonts w:hAnsi="仿宋" w:eastAsia="仿宋"/>
                <w:color w:val="000000"/>
              </w:rPr>
              <w:t>配合支持</w:t>
            </w:r>
            <w:r>
              <w:rPr>
                <w:rFonts w:eastAsia="仿宋"/>
                <w:color w:val="000000"/>
              </w:rPr>
              <w:t xml:space="preserve"> 3D </w:t>
            </w:r>
            <w:r>
              <w:rPr>
                <w:rFonts w:hAnsi="仿宋" w:eastAsia="仿宋"/>
                <w:color w:val="000000"/>
              </w:rPr>
              <w:t>功能的独立主控，在软件或独立主控的操作面板上开启</w:t>
            </w:r>
            <w:r>
              <w:rPr>
                <w:rFonts w:eastAsia="仿宋"/>
                <w:color w:val="000000"/>
              </w:rPr>
              <w:t xml:space="preserve"> 3D </w:t>
            </w:r>
            <w:r>
              <w:rPr>
                <w:rFonts w:hAnsi="仿宋" w:eastAsia="仿宋"/>
                <w:color w:val="000000"/>
              </w:rPr>
              <w:t>功能，并设置</w:t>
            </w:r>
            <w:r>
              <w:rPr>
                <w:rFonts w:eastAsia="仿宋"/>
                <w:color w:val="000000"/>
              </w:rPr>
              <w:t xml:space="preserve"> 3D </w:t>
            </w:r>
            <w:r>
              <w:rPr>
                <w:rFonts w:hAnsi="仿宋" w:eastAsia="仿宋"/>
                <w:color w:val="000000"/>
              </w:rPr>
              <w:t>参数，使画面显示</w:t>
            </w:r>
            <w:r>
              <w:rPr>
                <w:rFonts w:eastAsia="仿宋"/>
                <w:color w:val="000000"/>
              </w:rPr>
              <w:t xml:space="preserve"> 3D </w:t>
            </w:r>
            <w:r>
              <w:rPr>
                <w:rFonts w:hAnsi="仿宋" w:eastAsia="仿宋"/>
                <w:color w:val="000000"/>
              </w:rPr>
              <w:t>效果。</w:t>
            </w:r>
          </w:p>
          <w:p>
            <w:pPr>
              <w:pStyle w:val="35"/>
              <w:keepNext/>
              <w:ind w:firstLine="420" w:firstLineChars="200"/>
              <w:rPr>
                <w:rFonts w:eastAsia="仿宋"/>
                <w:color w:val="000000"/>
              </w:rPr>
            </w:pPr>
            <w:r>
              <w:rPr>
                <w:rFonts w:eastAsia="仿宋"/>
                <w:color w:val="000000"/>
              </w:rPr>
              <w:t>5.Mapping</w:t>
            </w:r>
            <w:r>
              <w:rPr>
                <w:rFonts w:hAnsi="仿宋" w:eastAsia="仿宋"/>
                <w:color w:val="000000"/>
              </w:rPr>
              <w:t>功能开启，每个箱体上会显示数字，清楚告诉您当前箱体是哪个网口下的哪张接收卡，直观的看到显示屏连接状况。从此让箱体排查变得轻松简单，快速定位问题箱体，再也无需再爬上爬下，根据走线更改连屏文件即可；</w:t>
            </w:r>
          </w:p>
          <w:p>
            <w:pPr>
              <w:pStyle w:val="35"/>
              <w:keepNext/>
              <w:ind w:firstLine="420" w:firstLineChars="200"/>
              <w:rPr>
                <w:rFonts w:eastAsia="仿宋"/>
                <w:color w:val="000000"/>
              </w:rPr>
            </w:pPr>
            <w:r>
              <w:rPr>
                <w:rFonts w:eastAsia="仿宋"/>
                <w:color w:val="000000"/>
              </w:rPr>
              <w:t>6.</w:t>
            </w:r>
            <w:r>
              <w:rPr>
                <w:rFonts w:hAnsi="仿宋" w:eastAsia="仿宋"/>
                <w:color w:val="000000"/>
              </w:rPr>
              <w:t>可以将指定图片设置为显示屏的开机、网线断开或无视频源信号时的画面或者最后一帧画面；</w:t>
            </w:r>
          </w:p>
          <w:p>
            <w:pPr>
              <w:pStyle w:val="35"/>
              <w:keepNext/>
              <w:ind w:firstLine="420" w:firstLineChars="200"/>
              <w:rPr>
                <w:rFonts w:eastAsia="仿宋"/>
                <w:color w:val="000000"/>
              </w:rPr>
            </w:pPr>
            <w:r>
              <w:rPr>
                <w:rFonts w:eastAsia="仿宋"/>
                <w:color w:val="000000"/>
              </w:rPr>
              <w:t>7.</w:t>
            </w:r>
            <w:r>
              <w:rPr>
                <w:rFonts w:hAnsi="仿宋" w:eastAsia="仿宋"/>
                <w:color w:val="000000"/>
              </w:rPr>
              <w:t>可以监测自身的温度和电压，无需其他外设，在软件上可以查看接收卡的温度和电压，检测发送设备与接收卡间或接收卡与接收卡间的网络通讯质量，记录错误包数，协助排除网络通讯隐患；</w:t>
            </w:r>
          </w:p>
          <w:p>
            <w:pPr>
              <w:pStyle w:val="35"/>
              <w:keepNext/>
              <w:ind w:firstLine="420" w:firstLineChars="200"/>
              <w:rPr>
                <w:rFonts w:eastAsia="仿宋"/>
                <w:color w:val="000000"/>
              </w:rPr>
            </w:pPr>
            <w:r>
              <w:rPr>
                <w:rFonts w:eastAsia="仿宋"/>
                <w:color w:val="000000"/>
              </w:rPr>
              <w:t>8.</w:t>
            </w:r>
            <w:r>
              <w:rPr>
                <w:rFonts w:hAnsi="仿宋" w:eastAsia="仿宋"/>
                <w:color w:val="000000"/>
              </w:rPr>
              <w:t>支持</w:t>
            </w:r>
            <w:r>
              <w:rPr>
                <w:rFonts w:eastAsia="仿宋"/>
                <w:color w:val="000000"/>
              </w:rPr>
              <w:t xml:space="preserve">5pin </w:t>
            </w:r>
            <w:r>
              <w:rPr>
                <w:rFonts w:hAnsi="仿宋" w:eastAsia="仿宋"/>
                <w:color w:val="000000"/>
              </w:rPr>
              <w:t>液晶模块，用于显示接收卡的温度、电压、单次运行时间和总运行时间。支持千兆网，可通过网线直接连接</w:t>
            </w:r>
            <w:r>
              <w:rPr>
                <w:rFonts w:eastAsia="仿宋"/>
                <w:color w:val="000000"/>
              </w:rPr>
              <w:t>PC</w:t>
            </w:r>
            <w:r>
              <w:rPr>
                <w:rFonts w:hAnsi="仿宋" w:eastAsia="仿宋"/>
                <w:color w:val="000000"/>
              </w:rPr>
              <w:t>端进行调试和显示，无需发送卡；</w:t>
            </w:r>
          </w:p>
          <w:p>
            <w:pPr>
              <w:pStyle w:val="35"/>
              <w:keepNext/>
              <w:ind w:firstLine="420" w:firstLineChars="200"/>
              <w:rPr>
                <w:rFonts w:eastAsia="仿宋"/>
                <w:color w:val="000000"/>
              </w:rPr>
            </w:pPr>
            <w:r>
              <w:rPr>
                <w:rFonts w:eastAsia="仿宋"/>
                <w:color w:val="000000"/>
              </w:rPr>
              <w:t>9.</w:t>
            </w:r>
            <w:r>
              <w:rPr>
                <w:rFonts w:hAnsi="仿宋" w:eastAsia="仿宋"/>
                <w:color w:val="000000"/>
              </w:rPr>
              <w:t>支持误码率监测接收卡间通讯时传输链路上的数据丢包情况；</w:t>
            </w:r>
          </w:p>
          <w:p>
            <w:pPr>
              <w:pStyle w:val="35"/>
              <w:keepNext/>
              <w:ind w:firstLine="420" w:firstLineChars="200"/>
              <w:rPr>
                <w:rFonts w:eastAsia="仿宋"/>
                <w:color w:val="000000"/>
              </w:rPr>
            </w:pPr>
            <w:r>
              <w:rPr>
                <w:rFonts w:eastAsia="仿宋"/>
                <w:color w:val="000000"/>
              </w:rPr>
              <w:t>10.</w:t>
            </w:r>
            <w:r>
              <w:rPr>
                <w:rFonts w:hAnsi="仿宋" w:eastAsia="仿宋"/>
                <w:color w:val="000000"/>
              </w:rPr>
              <w:t>支持可以回读接收卡的固件程序并保存到本地，软件可以回读接收卡配置参数并保存到本地；</w:t>
            </w:r>
          </w:p>
          <w:p>
            <w:pPr>
              <w:pStyle w:val="35"/>
              <w:keepNext/>
              <w:ind w:firstLine="420" w:firstLineChars="200"/>
              <w:rPr>
                <w:rFonts w:eastAsia="仿宋"/>
                <w:color w:val="000000"/>
              </w:rPr>
            </w:pPr>
            <w:r>
              <w:rPr>
                <w:rFonts w:eastAsia="仿宋"/>
                <w:color w:val="000000"/>
              </w:rPr>
              <w:t>11.</w:t>
            </w:r>
            <w:r>
              <w:rPr>
                <w:rFonts w:hAnsi="仿宋" w:eastAsia="仿宋"/>
                <w:color w:val="000000"/>
              </w:rPr>
              <w:t>通过主备冗余机制增加接收卡间网线级联的可靠性。主备级联线路中，当其中一条线路出现故障时，另一条线路会即时工作，保证显示屏正常工作；</w:t>
            </w:r>
          </w:p>
          <w:p>
            <w:pPr>
              <w:pStyle w:val="35"/>
              <w:keepNext/>
              <w:ind w:firstLine="420" w:firstLineChars="200"/>
              <w:rPr>
                <w:rFonts w:eastAsia="仿宋"/>
                <w:color w:val="000000"/>
              </w:rPr>
            </w:pPr>
            <w:r>
              <w:rPr>
                <w:rFonts w:eastAsia="仿宋"/>
                <w:color w:val="000000"/>
              </w:rPr>
              <w:t>12.</w:t>
            </w:r>
            <w:r>
              <w:rPr>
                <w:rFonts w:hAnsi="仿宋" w:eastAsia="仿宋"/>
                <w:color w:val="000000"/>
              </w:rPr>
              <w:t>通过软件在接收卡上保存两份接收卡配置参数，其中一份作为备份参数；</w:t>
            </w:r>
          </w:p>
          <w:p>
            <w:pPr>
              <w:pStyle w:val="35"/>
              <w:keepNext/>
              <w:ind w:firstLine="420" w:firstLineChars="200"/>
              <w:rPr>
                <w:rFonts w:eastAsia="仿宋"/>
                <w:color w:val="000000"/>
              </w:rPr>
            </w:pPr>
            <w:r>
              <w:rPr>
                <w:rFonts w:eastAsia="仿宋"/>
                <w:color w:val="000000"/>
              </w:rPr>
              <w:t>13.</w:t>
            </w:r>
            <w:r>
              <w:rPr>
                <w:rFonts w:hAnsi="仿宋" w:eastAsia="仿宋"/>
                <w:color w:val="000000"/>
              </w:rPr>
              <w:t>通过电源指示灯和状态指示灯不同闪烁状态可以判断，屏体工作状态，无需软件；</w:t>
            </w:r>
          </w:p>
          <w:p>
            <w:pPr>
              <w:pStyle w:val="35"/>
              <w:keepNext/>
              <w:ind w:firstLine="420" w:firstLineChars="200"/>
              <w:rPr>
                <w:rFonts w:eastAsia="仿宋"/>
                <w:color w:val="000000"/>
              </w:rPr>
            </w:pPr>
            <w:r>
              <w:rPr>
                <w:rFonts w:eastAsia="仿宋"/>
                <w:color w:val="000000"/>
              </w:rPr>
              <w:t>14.</w:t>
            </w:r>
            <w:r>
              <w:rPr>
                <w:rFonts w:hAnsi="仿宋" w:eastAsia="仿宋"/>
                <w:color w:val="000000"/>
              </w:rPr>
              <w:t>可配合多功能卡，实现当温度高于设定值时，自动断电，或打开风扇空调降低温度，保证屏体安全；</w:t>
            </w:r>
          </w:p>
          <w:p>
            <w:pPr>
              <w:pStyle w:val="35"/>
              <w:keepNext/>
              <w:ind w:firstLine="420" w:firstLineChars="200"/>
              <w:rPr>
                <w:rFonts w:eastAsia="仿宋"/>
                <w:color w:val="000000"/>
              </w:rPr>
            </w:pPr>
            <w:r>
              <w:rPr>
                <w:rFonts w:eastAsia="仿宋"/>
                <w:color w:val="000000"/>
              </w:rPr>
              <w:t>15.</w:t>
            </w:r>
            <w:r>
              <w:rPr>
                <w:rFonts w:hAnsi="仿宋" w:eastAsia="仿宋"/>
                <w:color w:val="000000"/>
              </w:rPr>
              <w:t>为保证产品的安全稳定运行，所投标产品需要通过安全实验检测。</w:t>
            </w:r>
          </w:p>
          <w:p>
            <w:pPr>
              <w:pStyle w:val="35"/>
              <w:keepNext/>
              <w:ind w:firstLine="420" w:firstLineChars="200"/>
              <w:rPr>
                <w:rFonts w:eastAsia="仿宋"/>
                <w:color w:val="000000"/>
              </w:rPr>
            </w:pPr>
            <w:r>
              <w:rPr>
                <w:rFonts w:eastAsia="仿宋"/>
                <w:color w:val="000000"/>
              </w:rPr>
              <w:t>16.</w:t>
            </w:r>
            <w:r>
              <w:rPr>
                <w:rFonts w:hAnsi="仿宋" w:eastAsia="仿宋"/>
                <w:color w:val="000000"/>
              </w:rPr>
              <w:t>为保证产品具备防火绝燃能力，所投产品需通过防火实验检测。</w:t>
            </w:r>
          </w:p>
          <w:p>
            <w:pPr>
              <w:pStyle w:val="35"/>
              <w:keepNext/>
              <w:ind w:firstLine="420" w:firstLineChars="200"/>
              <w:rPr>
                <w:rFonts w:eastAsia="仿宋"/>
                <w:color w:val="000000"/>
              </w:rPr>
            </w:pPr>
            <w:r>
              <w:rPr>
                <w:rFonts w:hint="eastAsia" w:hAnsi="仿宋" w:eastAsia="仿宋"/>
                <w:color w:val="000000"/>
                <w:lang w:val="en-US" w:eastAsia="zh-CN"/>
              </w:rPr>
              <w:t>17.</w:t>
            </w:r>
            <w:r>
              <w:rPr>
                <w:rFonts w:hAnsi="仿宋" w:eastAsia="仿宋"/>
                <w:color w:val="000000"/>
              </w:rPr>
              <w:t>支持逐点亮色度校正，为保证校正技术的专业性，须提供逐点亮色度校正相关证书及校正软件著作权复印件，加盖生产厂家公章</w:t>
            </w:r>
          </w:p>
          <w:p>
            <w:pPr>
              <w:pStyle w:val="35"/>
              <w:keepNext/>
              <w:ind w:firstLine="420" w:firstLineChars="200"/>
              <w:rPr>
                <w:rFonts w:eastAsia="仿宋"/>
                <w:color w:val="000000"/>
              </w:rPr>
            </w:pPr>
            <w:r>
              <w:rPr>
                <w:rFonts w:hint="eastAsia" w:hAnsi="仿宋" w:eastAsia="仿宋"/>
                <w:color w:val="000000"/>
                <w:lang w:val="en-US" w:eastAsia="zh-CN"/>
              </w:rPr>
              <w:t>18.</w:t>
            </w:r>
            <w:r>
              <w:rPr>
                <w:rFonts w:hAnsi="仿宋" w:eastAsia="仿宋"/>
                <w:color w:val="000000"/>
              </w:rPr>
              <w:t>为保证产品的智能化，需提供智能</w:t>
            </w:r>
            <w:r>
              <w:rPr>
                <w:rFonts w:eastAsia="仿宋"/>
                <w:color w:val="000000"/>
              </w:rPr>
              <w:t>LED</w:t>
            </w:r>
            <w:r>
              <w:rPr>
                <w:rFonts w:hAnsi="仿宋" w:eastAsia="仿宋"/>
                <w:color w:val="000000"/>
              </w:rPr>
              <w:t>显示屏运行状态监控系统和监控方法相关证书复印件，加盖生产厂家公章；</w:t>
            </w:r>
          </w:p>
          <w:p>
            <w:pPr>
              <w:pStyle w:val="35"/>
              <w:keepNext/>
              <w:ind w:firstLine="420" w:firstLineChars="200"/>
              <w:rPr>
                <w:rFonts w:eastAsia="仿宋"/>
                <w:color w:val="000000"/>
              </w:rPr>
            </w:pPr>
            <w:r>
              <w:rPr>
                <w:rFonts w:hint="eastAsia" w:hAnsi="仿宋" w:eastAsia="仿宋"/>
                <w:color w:val="000000"/>
                <w:lang w:val="en-US" w:eastAsia="zh-CN"/>
              </w:rPr>
              <w:t>19.</w:t>
            </w:r>
            <w:r>
              <w:rPr>
                <w:rFonts w:hAnsi="仿宋" w:eastAsia="仿宋"/>
                <w:color w:val="000000"/>
              </w:rPr>
              <w:t>提供符合麒麟系统兼容认证相关证书，保障系统稳定运行。</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38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szCs w:val="21"/>
              </w:rPr>
              <w:t>张</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仿宋" w:cs="Times New Roman"/>
                <w:szCs w:val="21"/>
              </w:rPr>
            </w:pPr>
          </w:p>
        </w:tc>
      </w:tr>
      <w:tr>
        <w:tblPrEx>
          <w:tblCellMar>
            <w:top w:w="0" w:type="dxa"/>
            <w:left w:w="0" w:type="dxa"/>
            <w:bottom w:w="0" w:type="dxa"/>
            <w:right w:w="0" w:type="dxa"/>
          </w:tblCellMar>
        </w:tblPrEx>
        <w:trPr>
          <w:trHeight w:val="85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szCs w:val="21"/>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电源</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1.</w:t>
            </w:r>
            <w:r>
              <w:rPr>
                <w:rFonts w:ascii="Times New Roman" w:hAnsi="仿宋" w:eastAsia="仿宋" w:cs="Times New Roman"/>
                <w:kern w:val="0"/>
                <w:szCs w:val="21"/>
              </w:rPr>
              <w:t>驱动电源：输入电压范围：</w:t>
            </w:r>
            <w:r>
              <w:rPr>
                <w:rFonts w:ascii="Times New Roman" w:hAnsi="Times New Roman" w:eastAsia="仿宋" w:cs="Times New Roman"/>
                <w:kern w:val="0"/>
                <w:szCs w:val="21"/>
              </w:rPr>
              <w:t>200-240VAC</w:t>
            </w:r>
            <w:r>
              <w:rPr>
                <w:rFonts w:hint="eastAsia" w:ascii="Times New Roman" w:hAnsi="Times New Roman" w:eastAsia="仿宋" w:cs="Times New Roman"/>
                <w:kern w:val="0"/>
                <w:szCs w:val="21"/>
                <w:lang w:eastAsia="zh-CN"/>
              </w:rPr>
              <w:t>；</w:t>
            </w:r>
            <w:r>
              <w:rPr>
                <w:rFonts w:ascii="Times New Roman" w:hAnsi="Times New Roman" w:eastAsia="仿宋" w:cs="Times New Roman"/>
                <w:kern w:val="0"/>
                <w:szCs w:val="21"/>
              </w:rPr>
              <w:t xml:space="preserve"> </w:t>
            </w:r>
            <w:r>
              <w:rPr>
                <w:rFonts w:ascii="Times New Roman" w:hAnsi="仿宋" w:eastAsia="仿宋" w:cs="Times New Roman"/>
                <w:kern w:val="0"/>
                <w:szCs w:val="21"/>
              </w:rPr>
              <w:t>额定输出电压：</w:t>
            </w:r>
            <w:r>
              <w:rPr>
                <w:rFonts w:ascii="Times New Roman" w:hAnsi="Times New Roman" w:eastAsia="仿宋" w:cs="Times New Roman"/>
                <w:kern w:val="0"/>
                <w:szCs w:val="21"/>
              </w:rPr>
              <w:t>5VDC</w:t>
            </w:r>
          </w:p>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2.</w:t>
            </w:r>
            <w:r>
              <w:rPr>
                <w:rFonts w:ascii="Times New Roman" w:hAnsi="仿宋" w:eastAsia="仿宋" w:cs="Times New Roman"/>
                <w:kern w:val="0"/>
                <w:szCs w:val="21"/>
              </w:rPr>
              <w:t>纹波和噪声：</w:t>
            </w:r>
            <w:r>
              <w:rPr>
                <w:rFonts w:ascii="Times New Roman" w:hAnsi="Times New Roman" w:eastAsia="仿宋" w:cs="Times New Roman"/>
                <w:kern w:val="0"/>
                <w:szCs w:val="21"/>
              </w:rPr>
              <w:t>≤200mVp-p</w:t>
            </w:r>
          </w:p>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3.</w:t>
            </w:r>
            <w:r>
              <w:rPr>
                <w:rFonts w:ascii="Times New Roman" w:hAnsi="仿宋" w:eastAsia="仿宋" w:cs="Times New Roman"/>
                <w:kern w:val="0"/>
                <w:szCs w:val="21"/>
              </w:rPr>
              <w:t>过载保护：额定负载的</w:t>
            </w:r>
            <w:r>
              <w:rPr>
                <w:rFonts w:ascii="Times New Roman" w:hAnsi="Times New Roman" w:eastAsia="仿宋" w:cs="Times New Roman"/>
                <w:kern w:val="0"/>
                <w:szCs w:val="21"/>
              </w:rPr>
              <w:t>110-150%</w:t>
            </w:r>
            <w:r>
              <w:rPr>
                <w:rFonts w:ascii="Times New Roman" w:hAnsi="仿宋" w:eastAsia="仿宋" w:cs="Times New Roman"/>
                <w:kern w:val="0"/>
                <w:szCs w:val="21"/>
              </w:rPr>
              <w:t>范围内电源保护，去载恢复正常输出</w:t>
            </w:r>
          </w:p>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4.</w:t>
            </w:r>
            <w:r>
              <w:rPr>
                <w:rFonts w:ascii="Times New Roman" w:hAnsi="仿宋" w:eastAsia="仿宋" w:cs="Times New Roman"/>
                <w:kern w:val="0"/>
                <w:szCs w:val="21"/>
              </w:rPr>
              <w:t>短路保护：输出端短路时电源保护，输出关断，去掉短路恢复正常输出</w:t>
            </w:r>
          </w:p>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5.</w:t>
            </w:r>
            <w:r>
              <w:rPr>
                <w:rFonts w:ascii="Times New Roman" w:hAnsi="仿宋" w:eastAsia="仿宋" w:cs="Times New Roman"/>
                <w:kern w:val="0"/>
                <w:szCs w:val="21"/>
              </w:rPr>
              <w:t>安全标准：符合</w:t>
            </w:r>
            <w:r>
              <w:rPr>
                <w:rFonts w:ascii="Times New Roman" w:hAnsi="Times New Roman" w:eastAsia="仿宋" w:cs="Times New Roman"/>
                <w:kern w:val="0"/>
                <w:szCs w:val="21"/>
              </w:rPr>
              <w:t>GB4943-2001</w:t>
            </w:r>
            <w:r>
              <w:rPr>
                <w:rFonts w:ascii="Times New Roman" w:hAnsi="仿宋" w:eastAsia="仿宋" w:cs="Times New Roman"/>
                <w:kern w:val="0"/>
                <w:szCs w:val="21"/>
              </w:rPr>
              <w:t>，</w:t>
            </w:r>
            <w:r>
              <w:rPr>
                <w:rFonts w:ascii="Times New Roman" w:hAnsi="Times New Roman" w:eastAsia="仿宋" w:cs="Times New Roman"/>
                <w:kern w:val="0"/>
                <w:szCs w:val="21"/>
              </w:rPr>
              <w:t>UL1012</w:t>
            </w:r>
          </w:p>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6.</w:t>
            </w:r>
            <w:r>
              <w:rPr>
                <w:rFonts w:ascii="Times New Roman" w:hAnsi="仿宋" w:eastAsia="仿宋" w:cs="Times New Roman"/>
                <w:kern w:val="0"/>
                <w:szCs w:val="21"/>
              </w:rPr>
              <w:t>抗电强度：</w:t>
            </w:r>
            <w:r>
              <w:rPr>
                <w:rFonts w:ascii="Times New Roman" w:hAnsi="Times New Roman" w:eastAsia="仿宋" w:cs="Times New Roman"/>
                <w:kern w:val="0"/>
                <w:szCs w:val="21"/>
              </w:rPr>
              <w:t>I/P-O/P</w:t>
            </w:r>
            <w:r>
              <w:rPr>
                <w:rFonts w:ascii="Times New Roman" w:hAnsi="仿宋" w:eastAsia="仿宋" w:cs="Times New Roman"/>
                <w:kern w:val="0"/>
                <w:szCs w:val="21"/>
              </w:rPr>
              <w:t>、</w:t>
            </w:r>
            <w:r>
              <w:rPr>
                <w:rFonts w:ascii="Times New Roman" w:hAnsi="Times New Roman" w:eastAsia="仿宋" w:cs="Times New Roman"/>
                <w:kern w:val="0"/>
                <w:szCs w:val="21"/>
              </w:rPr>
              <w:t>I/P-FC:1.5KVAC    O/P-FG:0.5KVAC</w:t>
            </w:r>
          </w:p>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7.</w:t>
            </w:r>
            <w:r>
              <w:rPr>
                <w:rFonts w:ascii="Times New Roman" w:hAnsi="仿宋" w:eastAsia="仿宋" w:cs="Times New Roman"/>
                <w:kern w:val="0"/>
                <w:szCs w:val="21"/>
              </w:rPr>
              <w:t>绝缘电阻：</w:t>
            </w:r>
            <w:r>
              <w:rPr>
                <w:rFonts w:ascii="Times New Roman" w:hAnsi="Times New Roman" w:eastAsia="仿宋" w:cs="Times New Roman"/>
                <w:kern w:val="0"/>
                <w:szCs w:val="21"/>
              </w:rPr>
              <w:t>I/P-O/P</w:t>
            </w:r>
            <w:r>
              <w:rPr>
                <w:rFonts w:ascii="Times New Roman" w:hAnsi="仿宋" w:eastAsia="仿宋" w:cs="Times New Roman"/>
                <w:kern w:val="0"/>
                <w:szCs w:val="21"/>
              </w:rPr>
              <w:t>、</w:t>
            </w:r>
            <w:r>
              <w:rPr>
                <w:rFonts w:ascii="Times New Roman" w:hAnsi="Times New Roman" w:eastAsia="仿宋" w:cs="Times New Roman"/>
                <w:kern w:val="0"/>
                <w:szCs w:val="21"/>
              </w:rPr>
              <w:t>I/P-FC</w:t>
            </w:r>
            <w:r>
              <w:rPr>
                <w:rFonts w:ascii="Times New Roman" w:hAnsi="仿宋" w:eastAsia="仿宋" w:cs="Times New Roman"/>
                <w:kern w:val="0"/>
                <w:szCs w:val="21"/>
              </w:rPr>
              <w:t>、</w:t>
            </w:r>
            <w:r>
              <w:rPr>
                <w:rFonts w:ascii="Times New Roman" w:hAnsi="Times New Roman" w:eastAsia="仿宋" w:cs="Times New Roman"/>
                <w:kern w:val="0"/>
                <w:szCs w:val="21"/>
              </w:rPr>
              <w:t xml:space="preserve"> O/P-FG</w:t>
            </w:r>
            <w:r>
              <w:rPr>
                <w:rFonts w:ascii="Times New Roman" w:hAnsi="仿宋" w:eastAsia="仿宋" w:cs="Times New Roman"/>
                <w:kern w:val="0"/>
                <w:szCs w:val="21"/>
              </w:rPr>
              <w:t>：</w:t>
            </w:r>
            <w:r>
              <w:rPr>
                <w:rFonts w:ascii="Times New Roman" w:hAnsi="Times New Roman" w:eastAsia="仿宋" w:cs="Times New Roman"/>
                <w:kern w:val="0"/>
                <w:szCs w:val="21"/>
              </w:rPr>
              <w:t>100MΩ/500VDC</w:t>
            </w:r>
          </w:p>
          <w:p>
            <w:pPr>
              <w:widowControl/>
              <w:ind w:firstLine="420" w:firstLineChars="200"/>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8.(</w:t>
            </w:r>
            <w:r>
              <w:rPr>
                <w:rFonts w:ascii="Times New Roman" w:hAnsi="仿宋" w:eastAsia="仿宋" w:cs="Times New Roman"/>
                <w:kern w:val="0"/>
                <w:szCs w:val="21"/>
              </w:rPr>
              <w:t>电磁干扰）传导和辐射：符合</w:t>
            </w:r>
            <w:r>
              <w:rPr>
                <w:rFonts w:ascii="Times New Roman" w:hAnsi="Times New Roman" w:eastAsia="仿宋" w:cs="Times New Roman"/>
                <w:kern w:val="0"/>
                <w:szCs w:val="21"/>
              </w:rPr>
              <w:t>EN55022</w:t>
            </w:r>
            <w:r>
              <w:rPr>
                <w:rFonts w:ascii="Times New Roman" w:hAnsi="仿宋" w:eastAsia="仿宋" w:cs="Times New Roman"/>
                <w:kern w:val="0"/>
                <w:szCs w:val="21"/>
              </w:rPr>
              <w:t>，</w:t>
            </w:r>
            <w:r>
              <w:rPr>
                <w:rFonts w:ascii="Times New Roman" w:hAnsi="Times New Roman" w:eastAsia="仿宋" w:cs="Times New Roman"/>
                <w:kern w:val="0"/>
                <w:szCs w:val="21"/>
              </w:rPr>
              <w:t>Class B</w:t>
            </w:r>
          </w:p>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平均无故障工作时间（</w:t>
            </w:r>
            <w:r>
              <w:rPr>
                <w:rFonts w:ascii="Times New Roman" w:hAnsi="Times New Roman" w:eastAsia="仿宋" w:cs="Times New Roman"/>
                <w:kern w:val="0"/>
                <w:szCs w:val="21"/>
              </w:rPr>
              <w:t>MTBF)</w:t>
            </w:r>
            <w:r>
              <w:rPr>
                <w:rFonts w:ascii="Times New Roman" w:hAnsi="仿宋" w:eastAsia="仿宋" w:cs="Times New Roman"/>
                <w:kern w:val="0"/>
                <w:szCs w:val="21"/>
              </w:rPr>
              <w:t>：</w:t>
            </w:r>
            <w:r>
              <w:rPr>
                <w:rFonts w:ascii="Times New Roman" w:hAnsi="Times New Roman" w:eastAsia="仿宋" w:cs="Times New Roman"/>
                <w:kern w:val="0"/>
                <w:szCs w:val="21"/>
              </w:rPr>
              <w:t>100</w:t>
            </w:r>
            <w:r>
              <w:rPr>
                <w:rFonts w:ascii="Times New Roman" w:hAnsi="仿宋" w:eastAsia="仿宋" w:cs="Times New Roman"/>
                <w:kern w:val="0"/>
                <w:szCs w:val="21"/>
              </w:rPr>
              <w:t>，</w:t>
            </w:r>
            <w:r>
              <w:rPr>
                <w:rFonts w:ascii="Times New Roman" w:hAnsi="Times New Roman" w:eastAsia="仿宋" w:cs="Times New Roman"/>
                <w:kern w:val="0"/>
                <w:szCs w:val="21"/>
              </w:rPr>
              <w:t>000</w:t>
            </w:r>
            <w:r>
              <w:rPr>
                <w:rFonts w:ascii="Times New Roman" w:hAnsi="仿宋" w:eastAsia="仿宋" w:cs="Times New Roman"/>
                <w:kern w:val="0"/>
                <w:szCs w:val="21"/>
              </w:rPr>
              <w:t>小时</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kern w:val="0"/>
                <w:szCs w:val="21"/>
              </w:rPr>
              <w:t>95</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szCs w:val="21"/>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85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szCs w:val="21"/>
              </w:rPr>
              <w:t>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kern w:val="0"/>
                <w:szCs w:val="21"/>
              </w:rPr>
            </w:pPr>
            <w:r>
              <w:rPr>
                <w:rFonts w:ascii="Times New Roman" w:hAnsi="仿宋" w:eastAsia="仿宋" w:cs="Times New Roman"/>
                <w:kern w:val="0"/>
                <w:szCs w:val="21"/>
              </w:rPr>
              <w:t>配电柜</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0" w:firstLineChars="200"/>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仿宋" w:eastAsia="仿宋" w:cs="Times New Roman"/>
                <w:szCs w:val="21"/>
              </w:rPr>
              <w:t>具备手动控制设备供电的开启和关闭；</w:t>
            </w:r>
            <w:r>
              <w:rPr>
                <w:rFonts w:ascii="Times New Roman" w:hAnsi="Times New Roman" w:eastAsia="仿宋" w:cs="Times New Roman"/>
                <w:szCs w:val="21"/>
              </w:rPr>
              <w:t xml:space="preserve">        </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仿宋" w:eastAsia="仿宋" w:cs="Times New Roman"/>
                <w:szCs w:val="21"/>
              </w:rPr>
              <w:t>多组回路输出，每组可独立控制；标配为手动控制，可添加多种控制方式；</w:t>
            </w:r>
            <w:r>
              <w:rPr>
                <w:rFonts w:ascii="Times New Roman" w:hAnsi="Times New Roman" w:eastAsia="仿宋" w:cs="Times New Roman"/>
                <w:szCs w:val="21"/>
              </w:rPr>
              <w:t xml:space="preserve">   </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仿宋" w:eastAsia="仿宋" w:cs="Times New Roman"/>
                <w:szCs w:val="21"/>
              </w:rPr>
              <w:t>具备上电保护功能，具有防雷、过流、短路等保护；</w:t>
            </w:r>
            <w:r>
              <w:rPr>
                <w:rFonts w:ascii="Times New Roman" w:hAnsi="Times New Roman" w:eastAsia="仿宋" w:cs="Times New Roman"/>
                <w:szCs w:val="21"/>
              </w:rPr>
              <w:t xml:space="preserve">        </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4.</w:t>
            </w:r>
            <w:r>
              <w:rPr>
                <w:rFonts w:ascii="Times New Roman" w:hAnsi="仿宋" w:eastAsia="仿宋" w:cs="Times New Roman"/>
                <w:szCs w:val="21"/>
              </w:rPr>
              <w:t>标配检修多功能插座及检修照明开关</w:t>
            </w:r>
            <w:r>
              <w:rPr>
                <w:rFonts w:ascii="Times New Roman" w:hAnsi="Times New Roman" w:eastAsia="仿宋" w:cs="Times New Roman"/>
                <w:szCs w:val="21"/>
              </w:rPr>
              <w:t xml:space="preserve">        </w:t>
            </w:r>
          </w:p>
          <w:p>
            <w:pPr>
              <w:ind w:firstLine="420" w:firstLineChars="200"/>
              <w:rPr>
                <w:rFonts w:ascii="Times New Roman" w:hAnsi="Times New Roman" w:eastAsia="仿宋" w:cs="Times New Roman"/>
                <w:szCs w:val="21"/>
              </w:rPr>
            </w:pPr>
            <w:r>
              <w:rPr>
                <w:rFonts w:ascii="Times New Roman" w:hAnsi="Times New Roman" w:eastAsia="仿宋" w:cs="Times New Roman"/>
                <w:szCs w:val="21"/>
              </w:rPr>
              <w:t>5.</w:t>
            </w:r>
            <w:r>
              <w:rPr>
                <w:rFonts w:ascii="Times New Roman" w:hAnsi="仿宋" w:eastAsia="仿宋" w:cs="Times New Roman"/>
                <w:szCs w:val="21"/>
              </w:rPr>
              <w:t>具有电源状态指示、运行状态指示及风机</w:t>
            </w:r>
            <w:r>
              <w:rPr>
                <w:rFonts w:ascii="Times New Roman" w:hAnsi="Times New Roman" w:eastAsia="仿宋" w:cs="Times New Roman"/>
                <w:szCs w:val="21"/>
              </w:rPr>
              <w:t>\</w:t>
            </w:r>
            <w:r>
              <w:rPr>
                <w:rFonts w:ascii="Times New Roman" w:hAnsi="仿宋" w:eastAsia="仿宋" w:cs="Times New Roman"/>
                <w:szCs w:val="21"/>
              </w:rPr>
              <w:t>空调独立控制开关及指示；</w:t>
            </w:r>
            <w:r>
              <w:rPr>
                <w:rFonts w:ascii="Times New Roman" w:hAnsi="Times New Roman" w:eastAsia="仿宋" w:cs="Times New Roman"/>
                <w:szCs w:val="21"/>
              </w:rPr>
              <w:t xml:space="preserve">    </w:t>
            </w:r>
          </w:p>
          <w:p>
            <w:pPr>
              <w:ind w:firstLine="420" w:firstLineChars="200"/>
              <w:rPr>
                <w:rFonts w:ascii="Times New Roman" w:hAnsi="Times New Roman" w:eastAsia="仿宋" w:cs="Times New Roman"/>
                <w:kern w:val="0"/>
                <w:szCs w:val="21"/>
              </w:rPr>
            </w:pPr>
            <w:r>
              <w:rPr>
                <w:rFonts w:ascii="Times New Roman" w:hAnsi="Times New Roman" w:eastAsia="仿宋" w:cs="Times New Roman"/>
                <w:szCs w:val="21"/>
              </w:rPr>
              <w:t>6.</w:t>
            </w:r>
            <w:r>
              <w:rPr>
                <w:rFonts w:ascii="Times New Roman" w:hAnsi="仿宋" w:eastAsia="仿宋" w:cs="Times New Roman"/>
                <w:szCs w:val="21"/>
              </w:rPr>
              <w:t>内部线材均采用正泰</w:t>
            </w:r>
            <w:r>
              <w:rPr>
                <w:rFonts w:ascii="Times New Roman" w:hAnsi="Times New Roman" w:eastAsia="仿宋" w:cs="Times New Roman"/>
                <w:szCs w:val="21"/>
              </w:rPr>
              <w:t>4</w:t>
            </w:r>
            <w:r>
              <w:rPr>
                <w:rFonts w:ascii="Times New Roman" w:hAnsi="仿宋" w:eastAsia="仿宋" w:cs="Times New Roman"/>
                <w:szCs w:val="21"/>
              </w:rPr>
              <w:t>平方国标纯铜导线</w:t>
            </w:r>
            <w:r>
              <w:rPr>
                <w:rFonts w:hint="eastAsia" w:ascii="Times New Roman" w:hAnsi="仿宋" w:eastAsia="仿宋" w:cs="Times New Roman"/>
                <w:szCs w:val="21"/>
                <w:lang w:eastAsia="zh-CN"/>
              </w:rPr>
              <w:t>，</w:t>
            </w:r>
            <w:r>
              <w:rPr>
                <w:rFonts w:ascii="Times New Roman" w:hAnsi="仿宋" w:eastAsia="仿宋" w:cs="Times New Roman"/>
                <w:szCs w:val="21"/>
              </w:rPr>
              <w:t>产品设计符合</w:t>
            </w:r>
            <w:r>
              <w:rPr>
                <w:rFonts w:ascii="Times New Roman" w:hAnsi="Times New Roman" w:eastAsia="仿宋" w:cs="Times New Roman"/>
                <w:szCs w:val="21"/>
              </w:rPr>
              <w:t>CCC</w:t>
            </w:r>
            <w:r>
              <w:rPr>
                <w:rFonts w:ascii="Times New Roman" w:hAnsi="仿宋" w:eastAsia="仿宋" w:cs="Times New Roman"/>
                <w:szCs w:val="21"/>
              </w:rPr>
              <w:t>认证标准，符合</w:t>
            </w:r>
            <w:r>
              <w:rPr>
                <w:rFonts w:ascii="Times New Roman" w:hAnsi="Times New Roman" w:eastAsia="仿宋" w:cs="Times New Roman"/>
                <w:szCs w:val="21"/>
              </w:rPr>
              <w:t>IEC 60439-2</w:t>
            </w:r>
            <w:r>
              <w:rPr>
                <w:rFonts w:ascii="Times New Roman" w:hAnsi="仿宋" w:eastAsia="仿宋" w:cs="Times New Roman"/>
                <w:szCs w:val="21"/>
              </w:rPr>
              <w:t>、</w:t>
            </w:r>
            <w:r>
              <w:rPr>
                <w:rFonts w:ascii="Times New Roman" w:hAnsi="Times New Roman" w:eastAsia="仿宋" w:cs="Times New Roman"/>
                <w:szCs w:val="21"/>
              </w:rPr>
              <w:t>IEC60439-1</w:t>
            </w:r>
            <w:r>
              <w:rPr>
                <w:rFonts w:ascii="Times New Roman" w:hAnsi="仿宋" w:eastAsia="仿宋" w:cs="Times New Roman"/>
                <w:szCs w:val="21"/>
              </w:rPr>
              <w:t>、</w:t>
            </w:r>
            <w:r>
              <w:rPr>
                <w:rFonts w:ascii="Times New Roman" w:hAnsi="Times New Roman" w:eastAsia="仿宋" w:cs="Times New Roman"/>
                <w:szCs w:val="21"/>
              </w:rPr>
              <w:t>GB7251.1</w:t>
            </w:r>
            <w:r>
              <w:rPr>
                <w:rFonts w:ascii="Times New Roman" w:hAnsi="仿宋" w:eastAsia="仿宋" w:cs="Times New Roman"/>
                <w:szCs w:val="21"/>
              </w:rPr>
              <w:t>、</w:t>
            </w:r>
            <w:r>
              <w:rPr>
                <w:rFonts w:ascii="Times New Roman" w:hAnsi="Times New Roman" w:eastAsia="仿宋" w:cs="Times New Roman"/>
                <w:szCs w:val="21"/>
              </w:rPr>
              <w:t>GB 7251.3</w:t>
            </w:r>
            <w:r>
              <w:rPr>
                <w:rFonts w:ascii="Times New Roman" w:hAnsi="仿宋" w:eastAsia="仿宋" w:cs="Times New Roman"/>
                <w:szCs w:val="21"/>
              </w:rPr>
              <w:t>、</w:t>
            </w:r>
            <w:r>
              <w:rPr>
                <w:rFonts w:ascii="Times New Roman" w:hAnsi="Times New Roman" w:eastAsia="仿宋" w:cs="Times New Roman"/>
                <w:szCs w:val="21"/>
              </w:rPr>
              <w:t>GB7251.8</w:t>
            </w:r>
            <w:r>
              <w:rPr>
                <w:rFonts w:ascii="Times New Roman" w:hAnsi="仿宋" w:eastAsia="仿宋" w:cs="Times New Roman"/>
                <w:szCs w:val="21"/>
              </w:rPr>
              <w:t>标准。</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szCs w:val="21"/>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577"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szCs w:val="21"/>
              </w:rPr>
              <w:t>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仿宋" w:eastAsia="仿宋" w:cs="Times New Roman"/>
                <w:kern w:val="0"/>
                <w:szCs w:val="21"/>
              </w:rPr>
              <w:t>钢架及不锈钢包边装饰</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210"/>
              <w:ind w:firstLine="420" w:firstLineChars="200"/>
              <w:jc w:val="left"/>
              <w:textAlignment w:val="center"/>
              <w:rPr>
                <w:rFonts w:ascii="Times New Roman" w:hAnsi="Times New Roman" w:eastAsia="仿宋" w:cs="Times New Roman"/>
                <w:szCs w:val="21"/>
              </w:rPr>
            </w:pPr>
            <w:r>
              <w:rPr>
                <w:rFonts w:ascii="Times New Roman" w:hAnsi="仿宋" w:eastAsia="仿宋" w:cs="Times New Roman"/>
                <w:kern w:val="0"/>
                <w:szCs w:val="21"/>
              </w:rPr>
              <w:t>钢结构要求：复合本项目安装需求，充分考虑</w:t>
            </w:r>
            <w:r>
              <w:rPr>
                <w:rFonts w:ascii="Times New Roman" w:hAnsi="Times New Roman" w:eastAsia="仿宋" w:cs="Times New Roman"/>
                <w:kern w:val="0"/>
                <w:szCs w:val="21"/>
              </w:rPr>
              <w:t>LED</w:t>
            </w:r>
            <w:r>
              <w:rPr>
                <w:rFonts w:ascii="Times New Roman" w:hAnsi="仿宋" w:eastAsia="仿宋" w:cs="Times New Roman"/>
                <w:kern w:val="0"/>
                <w:szCs w:val="21"/>
              </w:rPr>
              <w:t>屏的重量，牢固、外形美观大方。</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szCs w:val="21"/>
              </w:rPr>
              <w:t>20.39</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Times New Roman" w:eastAsia="仿宋" w:cs="Times New Roman"/>
                <w:szCs w:val="21"/>
              </w:rPr>
              <w:t>m</w:t>
            </w:r>
            <w:r>
              <w:rPr>
                <w:rFonts w:ascii="Times New Roman" w:hAnsi="Times New Roman" w:eastAsia="新宋体" w:cs="Times New Roman"/>
                <w:szCs w:val="21"/>
              </w:rPr>
              <w:t>²</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szCs w:val="21"/>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电源线</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Times New Roman" w:eastAsia="仿宋" w:cs="Times New Roman"/>
                <w:szCs w:val="21"/>
              </w:rPr>
            </w:pPr>
            <w:r>
              <w:rPr>
                <w:rFonts w:ascii="Times New Roman" w:hAnsi="仿宋" w:eastAsia="仿宋" w:cs="Times New Roman"/>
                <w:kern w:val="0"/>
                <w:szCs w:val="21"/>
              </w:rPr>
              <w:t>各种规格型号，符合国家和行业相关标准</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网线</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Times New Roman" w:eastAsia="仿宋" w:cs="Times New Roman"/>
                <w:szCs w:val="21"/>
              </w:rPr>
            </w:pPr>
            <w:r>
              <w:rPr>
                <w:rFonts w:ascii="Times New Roman" w:hAnsi="仿宋" w:eastAsia="仿宋" w:cs="Times New Roman"/>
                <w:kern w:val="0"/>
                <w:szCs w:val="21"/>
              </w:rPr>
              <w:t>超六类</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排线</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Times New Roman" w:eastAsia="仿宋" w:cs="Times New Roman"/>
                <w:szCs w:val="21"/>
              </w:rPr>
            </w:pPr>
            <w:r>
              <w:rPr>
                <w:rFonts w:ascii="Times New Roman" w:hAnsi="仿宋" w:eastAsia="仿宋" w:cs="Times New Roman"/>
                <w:kern w:val="0"/>
                <w:szCs w:val="21"/>
              </w:rPr>
              <w:t>成品线，接触良好</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szCs w:val="21"/>
              </w:rPr>
            </w:pPr>
            <w:r>
              <w:rPr>
                <w:rFonts w:ascii="Times New Roman" w:hAnsi="Times New Roman" w:eastAsia="仿宋" w:cs="Times New Roman"/>
                <w:kern w:val="0"/>
                <w:szCs w:val="21"/>
              </w:rPr>
              <w:t>11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管材及辅件</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Times New Roman" w:eastAsia="仿宋" w:cs="Times New Roman"/>
                <w:szCs w:val="21"/>
              </w:rPr>
            </w:pPr>
            <w:r>
              <w:rPr>
                <w:rFonts w:ascii="Times New Roman" w:hAnsi="仿宋" w:eastAsia="仿宋" w:cs="Times New Roman"/>
                <w:kern w:val="0"/>
                <w:szCs w:val="21"/>
              </w:rPr>
              <w:t>符合国家和行业相关标准</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szCs w:val="21"/>
              </w:rPr>
            </w:pPr>
            <w:r>
              <w:rPr>
                <w:rFonts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eastAsia="仿宋" w:cs="Times New Roman"/>
                <w:kern w:val="0"/>
                <w:szCs w:val="21"/>
              </w:rPr>
            </w:pPr>
            <w:r>
              <w:rPr>
                <w:rFonts w:ascii="Times New Roman" w:hAnsi="Times New Roman" w:eastAsia="仿宋" w:cs="Times New Roman"/>
                <w:kern w:val="0"/>
                <w:szCs w:val="21"/>
              </w:rPr>
              <w:t>12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kern w:val="0"/>
                <w:szCs w:val="21"/>
              </w:rPr>
            </w:pPr>
            <w:r>
              <w:rPr>
                <w:rFonts w:ascii="Times New Roman" w:hAnsi="仿宋" w:eastAsia="仿宋" w:cs="Times New Roman"/>
                <w:kern w:val="0"/>
                <w:szCs w:val="21"/>
              </w:rPr>
              <w:t>技术服务</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Times New Roman" w:eastAsia="仿宋" w:cs="Times New Roman"/>
                <w:kern w:val="0"/>
                <w:szCs w:val="21"/>
              </w:rPr>
            </w:pPr>
            <w:r>
              <w:rPr>
                <w:rFonts w:ascii="Times New Roman" w:hAnsi="仿宋" w:eastAsia="仿宋" w:cs="Times New Roman"/>
                <w:kern w:val="0"/>
                <w:szCs w:val="21"/>
              </w:rPr>
              <w:t>现场勘测与设计、运输、安装环境搭建、安装、调试、培训、售后等服务。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仿宋" w:cs="Times New Roman"/>
                <w:szCs w:val="21"/>
              </w:rPr>
            </w:pPr>
            <w:r>
              <w:rPr>
                <w:rFonts w:ascii="Times New Roman" w:hAnsi="Times New Roman" w:eastAsia="仿宋" w:cs="Times New Roman"/>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eastAsia="仿宋" w:cs="Times New Roman"/>
                <w:kern w:val="0"/>
                <w:szCs w:val="21"/>
              </w:rPr>
            </w:pPr>
            <w:r>
              <w:rPr>
                <w:rFonts w:ascii="Times New Roman" w:hAnsi="仿宋" w:eastAsia="仿宋" w:cs="Times New Roman"/>
                <w:kern w:val="0"/>
                <w:szCs w:val="21"/>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eastAsia="仿宋" w:cs="Times New Roman"/>
                <w:szCs w:val="21"/>
              </w:rPr>
            </w:pPr>
          </w:p>
        </w:tc>
      </w:tr>
      <w:tr>
        <w:tblPrEx>
          <w:tblCellMar>
            <w:top w:w="0" w:type="dxa"/>
            <w:left w:w="0" w:type="dxa"/>
            <w:bottom w:w="0" w:type="dxa"/>
            <w:right w:w="0" w:type="dxa"/>
          </w:tblCellMar>
        </w:tblPrEx>
        <w:trPr>
          <w:trHeight w:val="387" w:hRule="atLeast"/>
          <w:jc w:val="center"/>
        </w:trPr>
        <w:tc>
          <w:tcPr>
            <w:tcW w:w="100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422" w:firstLineChars="200"/>
              <w:rPr>
                <w:rFonts w:ascii="Times New Roman" w:hAnsi="Times New Roman" w:eastAsia="仿宋" w:cs="Times New Roman"/>
                <w:szCs w:val="21"/>
              </w:rPr>
            </w:pPr>
            <w:r>
              <w:rPr>
                <w:rFonts w:ascii="Times New Roman" w:hAnsi="仿宋" w:eastAsia="仿宋" w:cs="Times New Roman"/>
                <w:b/>
                <w:kern w:val="0"/>
                <w:szCs w:val="21"/>
              </w:rPr>
              <w:t>二、单色屏</w:t>
            </w:r>
          </w:p>
        </w:tc>
      </w:tr>
      <w:tr>
        <w:tblPrEx>
          <w:tblCellMar>
            <w:top w:w="0" w:type="dxa"/>
            <w:left w:w="0" w:type="dxa"/>
            <w:bottom w:w="0" w:type="dxa"/>
            <w:right w:w="0" w:type="dxa"/>
          </w:tblCellMar>
        </w:tblPrEx>
        <w:trPr>
          <w:trHeight w:val="387"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rPr>
              <w:t>室内P4.75</w:t>
            </w:r>
          </w:p>
          <w:p>
            <w:pPr>
              <w:widowControl/>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LED显示屏</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eastAsia="zh-CN"/>
              </w:rPr>
              <w:t>（一）</w:t>
            </w:r>
            <w:r>
              <w:rPr>
                <w:rFonts w:hint="eastAsia" w:ascii="Times New Roman" w:hAnsi="仿宋" w:eastAsia="仿宋" w:cs="Times New Roman"/>
                <w:kern w:val="0"/>
                <w:szCs w:val="21"/>
              </w:rPr>
              <w:t>屏体尺寸</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1.</w:t>
            </w:r>
            <w:r>
              <w:rPr>
                <w:rFonts w:hint="eastAsia" w:ascii="Times New Roman" w:hAnsi="仿宋" w:eastAsia="仿宋" w:cs="Times New Roman"/>
                <w:kern w:val="0"/>
                <w:szCs w:val="21"/>
              </w:rPr>
              <w:t xml:space="preserve">显示屏尺寸：屏1：≥6.18M*0.62M； </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2.</w:t>
            </w:r>
            <w:r>
              <w:rPr>
                <w:rFonts w:hint="eastAsia" w:ascii="Times New Roman" w:hAnsi="仿宋" w:eastAsia="仿宋" w:cs="Times New Roman"/>
                <w:kern w:val="0"/>
                <w:szCs w:val="21"/>
              </w:rPr>
              <w:t>屏体面积：≥3.83㎡；</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eastAsia="zh-CN"/>
              </w:rPr>
              <w:t>（二）</w:t>
            </w:r>
            <w:r>
              <w:rPr>
                <w:rFonts w:hint="eastAsia" w:ascii="Times New Roman" w:hAnsi="仿宋" w:eastAsia="仿宋" w:cs="Times New Roman"/>
                <w:kern w:val="0"/>
                <w:szCs w:val="21"/>
              </w:rPr>
              <w:t>技术参数</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1.</w:t>
            </w:r>
            <w:r>
              <w:rPr>
                <w:rFonts w:hint="eastAsia" w:ascii="Times New Roman" w:hAnsi="仿宋" w:eastAsia="仿宋" w:cs="Times New Roman"/>
                <w:kern w:val="0"/>
                <w:szCs w:val="21"/>
              </w:rPr>
              <w:t>像素间距:4.75mm；</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2.</w:t>
            </w:r>
            <w:r>
              <w:rPr>
                <w:rFonts w:hint="eastAsia" w:ascii="Times New Roman" w:hAnsi="仿宋" w:eastAsia="仿宋" w:cs="Times New Roman"/>
                <w:kern w:val="0"/>
                <w:szCs w:val="21"/>
              </w:rPr>
              <w:t>像素构成：1R,精选2121灯珠；</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3.</w:t>
            </w:r>
            <w:r>
              <w:rPr>
                <w:rFonts w:hint="eastAsia" w:ascii="Times New Roman" w:hAnsi="仿宋" w:eastAsia="仿宋" w:cs="Times New Roman"/>
                <w:kern w:val="0"/>
                <w:szCs w:val="21"/>
              </w:rPr>
              <w:t>成像原理：LED主动发光；</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4.</w:t>
            </w:r>
            <w:r>
              <w:rPr>
                <w:rFonts w:hint="eastAsia" w:ascii="Times New Roman" w:hAnsi="仿宋" w:eastAsia="仿宋" w:cs="Times New Roman"/>
                <w:kern w:val="0"/>
                <w:szCs w:val="21"/>
              </w:rPr>
              <w:t>像素密度：44321 点/㎡；</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5.</w:t>
            </w:r>
            <w:r>
              <w:rPr>
                <w:rFonts w:hint="eastAsia" w:ascii="Times New Roman" w:hAnsi="仿宋" w:eastAsia="仿宋" w:cs="Times New Roman"/>
                <w:kern w:val="0"/>
                <w:szCs w:val="21"/>
              </w:rPr>
              <w:t>亮度：≥300 cd/m²；</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6.</w:t>
            </w:r>
            <w:r>
              <w:rPr>
                <w:rFonts w:hint="eastAsia" w:ascii="Times New Roman" w:hAnsi="仿宋" w:eastAsia="仿宋" w:cs="Times New Roman"/>
                <w:kern w:val="0"/>
                <w:szCs w:val="21"/>
              </w:rPr>
              <w:t>水平视角：≥120°，垂直视角：≥120°；</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7.</w:t>
            </w:r>
            <w:r>
              <w:rPr>
                <w:rFonts w:hint="eastAsia" w:ascii="Times New Roman" w:hAnsi="仿宋" w:eastAsia="仿宋" w:cs="Times New Roman"/>
                <w:kern w:val="0"/>
                <w:szCs w:val="21"/>
              </w:rPr>
              <w:t>平均功率：136W/㎡，最大功率：273 W/㎡；</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8.</w:t>
            </w:r>
            <w:r>
              <w:rPr>
                <w:rFonts w:hint="eastAsia" w:ascii="Times New Roman" w:hAnsi="仿宋" w:eastAsia="仿宋" w:cs="Times New Roman"/>
                <w:kern w:val="0"/>
                <w:szCs w:val="21"/>
              </w:rPr>
              <w:t>扫描方式:1/16扫描；</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9.</w:t>
            </w:r>
            <w:r>
              <w:rPr>
                <w:rFonts w:hint="eastAsia" w:ascii="Times New Roman" w:hAnsi="仿宋" w:eastAsia="仿宋" w:cs="Times New Roman"/>
                <w:kern w:val="0"/>
                <w:szCs w:val="21"/>
              </w:rPr>
              <w:t>工作环境温度：-20℃至+50℃；</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10.</w:t>
            </w:r>
            <w:r>
              <w:rPr>
                <w:rFonts w:hint="eastAsia" w:ascii="Times New Roman" w:hAnsi="仿宋" w:eastAsia="仿宋" w:cs="Times New Roman"/>
                <w:kern w:val="0"/>
                <w:szCs w:val="21"/>
              </w:rPr>
              <w:t>工作环境湿度：40%～70%RH；</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11.</w:t>
            </w:r>
            <w:r>
              <w:rPr>
                <w:rFonts w:hint="eastAsia" w:ascii="Times New Roman" w:hAnsi="仿宋" w:eastAsia="仿宋" w:cs="Times New Roman"/>
                <w:kern w:val="0"/>
                <w:szCs w:val="21"/>
              </w:rPr>
              <w:t>使用寿命（小时）＞50000小时。</w:t>
            </w:r>
          </w:p>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lang w:val="en-US" w:eastAsia="zh-CN"/>
              </w:rPr>
              <w:t>12.</w:t>
            </w:r>
            <w:r>
              <w:rPr>
                <w:rFonts w:hint="eastAsia" w:ascii="Times New Roman" w:hAnsi="仿宋" w:eastAsia="仿宋" w:cs="Times New Roman"/>
                <w:kern w:val="0"/>
                <w:szCs w:val="21"/>
              </w:rPr>
              <w:t>生产厂家与全彩LED显示屏为同一厂家，并提供相关证明加盖厂家鲜章。</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3.83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m²</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6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控制卡</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1.</w:t>
            </w:r>
            <w:r>
              <w:rPr>
                <w:rFonts w:hint="eastAsia" w:ascii="Times New Roman" w:hAnsi="仿宋" w:eastAsia="仿宋" w:cs="Times New Roman"/>
                <w:kern w:val="0"/>
                <w:szCs w:val="21"/>
              </w:rPr>
              <w:t>支持模组单色/双色/七彩，各种常规扫描方式</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2.</w:t>
            </w:r>
            <w:r>
              <w:rPr>
                <w:rFonts w:hint="eastAsia" w:ascii="Times New Roman" w:hAnsi="仿宋" w:eastAsia="仿宋" w:cs="Times New Roman"/>
                <w:kern w:val="0"/>
                <w:szCs w:val="21"/>
              </w:rPr>
              <w:t>带载范围单色 2048*512 双色 1024*512 七彩 1344*256FLASH</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3.</w:t>
            </w:r>
            <w:r>
              <w:rPr>
                <w:rFonts w:hint="eastAsia" w:ascii="Times New Roman" w:hAnsi="仿宋" w:eastAsia="仿宋" w:cs="Times New Roman"/>
                <w:kern w:val="0"/>
                <w:szCs w:val="21"/>
              </w:rPr>
              <w:t>容量8M Byte</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4.</w:t>
            </w:r>
            <w:r>
              <w:rPr>
                <w:rFonts w:hint="eastAsia" w:ascii="Times New Roman" w:hAnsi="仿宋" w:eastAsia="仿宋" w:cs="Times New Roman"/>
                <w:kern w:val="0"/>
                <w:szCs w:val="21"/>
              </w:rPr>
              <w:t>通讯端口Wi-Fi、U盘、网口、串口</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5.</w:t>
            </w:r>
            <w:r>
              <w:rPr>
                <w:rFonts w:hint="eastAsia" w:ascii="Times New Roman" w:hAnsi="仿宋" w:eastAsia="仿宋" w:cs="Times New Roman"/>
                <w:kern w:val="0"/>
                <w:szCs w:val="21"/>
              </w:rPr>
              <w:t>支持七彩全彩模组可显示红、绿、蓝、黄、紫、青、白</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6.</w:t>
            </w:r>
            <w:r>
              <w:rPr>
                <w:rFonts w:hint="eastAsia" w:ascii="Times New Roman" w:hAnsi="仿宋" w:eastAsia="仿宋" w:cs="Times New Roman"/>
                <w:kern w:val="0"/>
                <w:szCs w:val="21"/>
              </w:rPr>
              <w:t>节目数量1000个，支持按键切换，遥控切换</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7.</w:t>
            </w:r>
            <w:r>
              <w:rPr>
                <w:rFonts w:hint="eastAsia" w:ascii="Times New Roman" w:hAnsi="仿宋" w:eastAsia="仿宋" w:cs="Times New Roman"/>
                <w:kern w:val="0"/>
                <w:szCs w:val="21"/>
              </w:rPr>
              <w:t>区域数量20个，独立分区，独立特效，独立边框</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8.</w:t>
            </w:r>
            <w:r>
              <w:rPr>
                <w:rFonts w:hint="eastAsia" w:ascii="Times New Roman" w:hAnsi="仿宋" w:eastAsia="仿宋" w:cs="Times New Roman"/>
                <w:kern w:val="0"/>
                <w:szCs w:val="21"/>
              </w:rPr>
              <w:t>显示内容文本、动画字、3D字、图文（图片、SWF）、Excel、时间、温度（温湿度）、计时、计数、农历</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9.</w:t>
            </w:r>
            <w:r>
              <w:rPr>
                <w:rFonts w:hint="eastAsia" w:ascii="Times New Roman" w:hAnsi="仿宋" w:eastAsia="仿宋" w:cs="Times New Roman"/>
                <w:kern w:val="0"/>
                <w:szCs w:val="21"/>
              </w:rPr>
              <w:t>显示方式顺序显示、按键切换、遥控控制</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10.</w:t>
            </w:r>
            <w:r>
              <w:rPr>
                <w:rFonts w:hint="eastAsia" w:ascii="Times New Roman" w:hAnsi="仿宋" w:eastAsia="仿宋" w:cs="Times New Roman"/>
                <w:kern w:val="0"/>
                <w:szCs w:val="21"/>
              </w:rPr>
              <w:t>显示效果文本、图片、时间、计时、温度或温湿度（需外接模块）等显示支持节目边框、区域边框设定，支持自定义边框多种动作方式显示40余种文字特效显示http://www.huidu.cn/ 3支持简易动画字支持空心字体、描边字体等设置支持区域文字背景设置支持 Excel表格</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11.</w:t>
            </w:r>
            <w:r>
              <w:rPr>
                <w:rFonts w:hint="eastAsia" w:ascii="Times New Roman" w:hAnsi="仿宋" w:eastAsia="仿宋" w:cs="Times New Roman"/>
                <w:kern w:val="0"/>
                <w:szCs w:val="21"/>
              </w:rPr>
              <w:t>直接添加时钟功能支持万年历、模拟时钟、农历,正计时、倒计时显示,显示字体、字号、颜色、位置等可以任意设定,支持多时区显示</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12.</w:t>
            </w:r>
            <w:r>
              <w:rPr>
                <w:rFonts w:hint="eastAsia" w:ascii="Times New Roman" w:hAnsi="仿宋" w:eastAsia="仿宋" w:cs="Times New Roman"/>
                <w:kern w:val="0"/>
                <w:szCs w:val="21"/>
              </w:rPr>
              <w:t>扩展设备温度、湿度、遥控、光敏等传感器</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13.</w:t>
            </w:r>
            <w:r>
              <w:rPr>
                <w:rFonts w:hint="eastAsia" w:ascii="Times New Roman" w:hAnsi="仿宋" w:eastAsia="仿宋" w:cs="Times New Roman"/>
                <w:kern w:val="0"/>
                <w:szCs w:val="21"/>
              </w:rPr>
              <w:t>自动开关屏支持定时开关机</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lang w:val="en-US" w:eastAsia="zh-CN"/>
              </w:rPr>
              <w:t>14.</w:t>
            </w:r>
            <w:r>
              <w:rPr>
                <w:rFonts w:hint="eastAsia" w:ascii="Times New Roman" w:hAnsi="仿宋" w:eastAsia="仿宋" w:cs="Times New Roman"/>
                <w:kern w:val="0"/>
                <w:szCs w:val="21"/>
              </w:rPr>
              <w:t>亮度调节支持三种亮度调节模式</w:t>
            </w:r>
            <w:r>
              <w:rPr>
                <w:rFonts w:hint="eastAsia" w:ascii="Times New Roman" w:hAnsi="仿宋" w:eastAsia="仿宋" w:cs="Times New Roman"/>
                <w:kern w:val="0"/>
                <w:szCs w:val="21"/>
                <w:lang w:eastAsia="zh-CN"/>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张</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336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电源</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1.</w:t>
            </w:r>
            <w:r>
              <w:rPr>
                <w:rFonts w:hint="eastAsia" w:ascii="Times New Roman" w:hAnsi="仿宋" w:eastAsia="仿宋" w:cs="Times New Roman"/>
                <w:kern w:val="0"/>
                <w:szCs w:val="21"/>
              </w:rPr>
              <w:t>驱动电源：输入电压范围：200-240VAC 额定输出电压：5VDC</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2.</w:t>
            </w:r>
            <w:r>
              <w:rPr>
                <w:rFonts w:hint="eastAsia" w:ascii="Times New Roman" w:hAnsi="仿宋" w:eastAsia="仿宋" w:cs="Times New Roman"/>
                <w:kern w:val="0"/>
                <w:szCs w:val="21"/>
              </w:rPr>
              <w:t>纹波和噪声：≤200mVp-p</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3.</w:t>
            </w:r>
            <w:r>
              <w:rPr>
                <w:rFonts w:hint="eastAsia" w:ascii="Times New Roman" w:hAnsi="仿宋" w:eastAsia="仿宋" w:cs="Times New Roman"/>
                <w:kern w:val="0"/>
                <w:szCs w:val="21"/>
              </w:rPr>
              <w:t>过载保护：额定负载的110-150%范围内电源保护，去载恢复正常输出</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4.</w:t>
            </w:r>
            <w:r>
              <w:rPr>
                <w:rFonts w:hint="eastAsia" w:ascii="Times New Roman" w:hAnsi="仿宋" w:eastAsia="仿宋" w:cs="Times New Roman"/>
                <w:kern w:val="0"/>
                <w:szCs w:val="21"/>
              </w:rPr>
              <w:t>短路保护：输出端短路时电源保护，输出关断，去掉短路恢复正常输出</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5.</w:t>
            </w:r>
            <w:r>
              <w:rPr>
                <w:rFonts w:hint="eastAsia" w:ascii="Times New Roman" w:hAnsi="仿宋" w:eastAsia="仿宋" w:cs="Times New Roman"/>
                <w:kern w:val="0"/>
                <w:szCs w:val="21"/>
              </w:rPr>
              <w:t>安全标准：符合GB4943-2001，UL1012</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6.</w:t>
            </w:r>
            <w:r>
              <w:rPr>
                <w:rFonts w:hint="eastAsia" w:ascii="Times New Roman" w:hAnsi="仿宋" w:eastAsia="仿宋" w:cs="Times New Roman"/>
                <w:kern w:val="0"/>
                <w:szCs w:val="21"/>
              </w:rPr>
              <w:t>抗电强度：I/P-O/P、I/P-FC:1.5KVAC    O/P-FG:0.5KVAC</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lang w:eastAsia="zh-CN"/>
              </w:rPr>
            </w:pPr>
            <w:r>
              <w:rPr>
                <w:rFonts w:hint="eastAsia" w:ascii="Times New Roman" w:hAnsi="仿宋" w:eastAsia="仿宋" w:cs="Times New Roman"/>
                <w:kern w:val="0"/>
                <w:szCs w:val="21"/>
                <w:lang w:val="en-US" w:eastAsia="zh-CN"/>
              </w:rPr>
              <w:t>7.</w:t>
            </w:r>
            <w:r>
              <w:rPr>
                <w:rFonts w:hint="eastAsia" w:ascii="Times New Roman" w:hAnsi="仿宋" w:eastAsia="仿宋" w:cs="Times New Roman"/>
                <w:kern w:val="0"/>
                <w:szCs w:val="21"/>
              </w:rPr>
              <w:t>绝缘电阻：I/P-O/P、I/P-FC、 O/P-FG：100MΩ/500VDC</w:t>
            </w:r>
            <w:r>
              <w:rPr>
                <w:rFonts w:hint="eastAsia" w:ascii="Times New Roman" w:hAnsi="仿宋" w:eastAsia="仿宋" w:cs="Times New Roman"/>
                <w:kern w:val="0"/>
                <w:szCs w:val="21"/>
                <w:lang w:eastAsia="zh-CN"/>
              </w:rPr>
              <w:t>。</w:t>
            </w:r>
          </w:p>
          <w:p>
            <w:pPr>
              <w:widowControl/>
              <w:ind w:firstLine="420" w:firstLineChars="200"/>
              <w:jc w:val="left"/>
              <w:textAlignment w:val="center"/>
              <w:rPr>
                <w:rFonts w:hint="eastAsia" w:ascii="Times New Roman" w:hAnsi="仿宋" w:eastAsia="仿宋" w:cs="Times New Roman"/>
                <w:kern w:val="0"/>
                <w:szCs w:val="21"/>
              </w:rPr>
            </w:pPr>
            <w:r>
              <w:rPr>
                <w:rFonts w:hint="eastAsia" w:ascii="Times New Roman" w:hAnsi="仿宋" w:eastAsia="仿宋" w:cs="Times New Roman"/>
                <w:kern w:val="0"/>
                <w:szCs w:val="21"/>
                <w:lang w:val="en-US" w:eastAsia="zh-CN"/>
              </w:rPr>
              <w:t>8.</w:t>
            </w:r>
            <w:r>
              <w:rPr>
                <w:rFonts w:hint="eastAsia" w:ascii="Times New Roman" w:hAnsi="仿宋" w:eastAsia="仿宋" w:cs="Times New Roman"/>
                <w:kern w:val="0"/>
                <w:szCs w:val="21"/>
              </w:rPr>
              <w:t>(电磁干扰）传导和辐射：符合EN55022，Class B</w:t>
            </w:r>
          </w:p>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lang w:val="en-US" w:eastAsia="zh-CN"/>
              </w:rPr>
              <w:t>9.</w:t>
            </w:r>
            <w:r>
              <w:rPr>
                <w:rFonts w:hint="eastAsia" w:ascii="Times New Roman" w:hAnsi="仿宋" w:eastAsia="仿宋" w:cs="Times New Roman"/>
                <w:kern w:val="0"/>
                <w:szCs w:val="21"/>
              </w:rPr>
              <w:t>平均无故障工作时间（MTBF)：100，000小时</w:t>
            </w:r>
            <w:r>
              <w:rPr>
                <w:rFonts w:hint="eastAsia" w:ascii="Times New Roman" w:hAnsi="仿宋" w:eastAsia="仿宋" w:cs="Times New Roman"/>
                <w:kern w:val="0"/>
                <w:szCs w:val="21"/>
                <w:lang w:eastAsia="zh-CN"/>
              </w:rPr>
              <w:t>。</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8</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644"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钢架及合金型材包边装饰</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钢结构要求：复合本项目安装需求，充分考虑LED屏的重量，牢固、外形美观大方。</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3.83</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m²</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电源线</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各种规格型号，符合国家和行业相关标准</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both"/>
              <w:textAlignment w:val="center"/>
              <w:rPr>
                <w:rFonts w:ascii="Times New Roman" w:hAnsi="仿宋" w:eastAsia="仿宋" w:cs="Times New Roman"/>
                <w:kern w:val="0"/>
                <w:szCs w:val="21"/>
              </w:rPr>
            </w:pPr>
            <w:r>
              <w:rPr>
                <w:rFonts w:hint="eastAsia"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90"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6</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网线</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超六类</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both"/>
              <w:textAlignment w:val="center"/>
              <w:rPr>
                <w:rFonts w:ascii="Times New Roman" w:hAnsi="仿宋" w:eastAsia="仿宋" w:cs="Times New Roman"/>
                <w:kern w:val="0"/>
                <w:szCs w:val="21"/>
              </w:rPr>
            </w:pPr>
            <w:r>
              <w:rPr>
                <w:rFonts w:hint="eastAsia"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7</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排线</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成品线，接触良好</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both"/>
              <w:textAlignment w:val="center"/>
              <w:rPr>
                <w:rFonts w:ascii="Times New Roman" w:hAnsi="仿宋" w:eastAsia="仿宋" w:cs="Times New Roman"/>
                <w:kern w:val="0"/>
                <w:szCs w:val="21"/>
              </w:rPr>
            </w:pPr>
            <w:r>
              <w:rPr>
                <w:rFonts w:hint="eastAsia"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管材及辅件</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符合国家和行业相关标准</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both"/>
              <w:textAlignment w:val="center"/>
              <w:rPr>
                <w:rFonts w:ascii="Times New Roman" w:hAnsi="仿宋" w:eastAsia="仿宋" w:cs="Times New Roman"/>
                <w:kern w:val="0"/>
                <w:szCs w:val="21"/>
              </w:rPr>
            </w:pPr>
            <w:r>
              <w:rPr>
                <w:rFonts w:hint="eastAsia" w:ascii="Times New Roman" w:hAnsi="仿宋" w:eastAsia="仿宋" w:cs="Times New Roman"/>
                <w:kern w:val="0"/>
                <w:szCs w:val="21"/>
              </w:rPr>
              <w:t>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r>
        <w:tblPrEx>
          <w:tblCellMar>
            <w:top w:w="0" w:type="dxa"/>
            <w:left w:w="0" w:type="dxa"/>
            <w:bottom w:w="0" w:type="dxa"/>
            <w:right w:w="0" w:type="dxa"/>
          </w:tblCellMar>
        </w:tblPrEx>
        <w:trPr>
          <w:trHeight w:val="285" w:hRule="atLeast"/>
          <w:jc w:val="center"/>
        </w:trPr>
        <w:tc>
          <w:tcPr>
            <w:tcW w:w="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r>
              <w:rPr>
                <w:rFonts w:hint="eastAsia" w:ascii="Times New Roman" w:hAnsi="仿宋" w:eastAsia="仿宋" w:cs="Times New Roman"/>
                <w:kern w:val="0"/>
                <w:szCs w:val="21"/>
              </w:rPr>
              <w:t>技术服务</w:t>
            </w:r>
          </w:p>
        </w:tc>
        <w:tc>
          <w:tcPr>
            <w:tcW w:w="6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现场勘测与设计、运输、安装环境搭建、安装、调试、培训、售后等服务。</w:t>
            </w:r>
          </w:p>
        </w:tc>
        <w:tc>
          <w:tcPr>
            <w:tcW w:w="5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仿宋" w:eastAsia="仿宋" w:cs="Times New Roman"/>
                <w:kern w:val="0"/>
                <w:szCs w:val="21"/>
              </w:rPr>
            </w:pPr>
            <w:r>
              <w:rPr>
                <w:rFonts w:hint="eastAsia" w:ascii="Times New Roman" w:hAnsi="仿宋" w:eastAsia="仿宋" w:cs="Times New Roman"/>
                <w:kern w:val="0"/>
                <w:szCs w:val="21"/>
              </w:rPr>
              <w:t>1</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both"/>
              <w:textAlignment w:val="center"/>
              <w:rPr>
                <w:rFonts w:ascii="Times New Roman" w:hAnsi="仿宋" w:eastAsia="仿宋" w:cs="Times New Roman"/>
                <w:kern w:val="0"/>
                <w:szCs w:val="21"/>
              </w:rPr>
            </w:pPr>
            <w:r>
              <w:rPr>
                <w:rFonts w:hint="eastAsia" w:ascii="Times New Roman" w:hAnsi="仿宋" w:eastAsia="仿宋" w:cs="Times New Roman"/>
                <w:kern w:val="0"/>
                <w:szCs w:val="21"/>
              </w:rPr>
              <w:t>项</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420" w:firstLineChars="200"/>
              <w:jc w:val="left"/>
              <w:textAlignment w:val="center"/>
              <w:rPr>
                <w:rFonts w:ascii="Times New Roman" w:hAnsi="仿宋" w:eastAsia="仿宋" w:cs="Times New Roman"/>
                <w:kern w:val="0"/>
                <w:szCs w:val="21"/>
              </w:rPr>
            </w:pPr>
          </w:p>
        </w:tc>
      </w:tr>
    </w:tbl>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备注：</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1.除以上设备外，本项目所需其它设备材料以及系统的布线、设备安装调试等均由投标人负责。因此产生的所有费用均由投标人负责。</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color w:val="auto"/>
          <w:sz w:val="32"/>
          <w:szCs w:val="32"/>
          <w:lang w:val="en-US" w:eastAsia="zh-CN"/>
        </w:rPr>
        <w:t>除以上设备外，现场音响设备材料、布线及设备安装由投标人负责，控制电脑由采购方提供。</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Arabic Typesetting" w:hAnsi="Arabic Typesetting" w:cs="Arabic Typesetting"/>
          <w:sz w:val="32"/>
          <w:szCs w:val="32"/>
          <w:lang w:val="en-US" w:eastAsia="zh-CN"/>
        </w:rPr>
      </w:pPr>
      <w:r>
        <w:rPr>
          <w:rFonts w:hint="eastAsia" w:ascii="方正仿宋_GBK" w:hAnsi="方正仿宋_GBK" w:eastAsia="方正仿宋_GBK" w:cs="方正仿宋_GBK"/>
          <w:sz w:val="32"/>
          <w:szCs w:val="32"/>
          <w:lang w:val="en-US" w:eastAsia="zh-CN"/>
        </w:rPr>
        <w:t>3.为确保供货产品质量满足招标文件的技术要求，并保障设备的后期维护，投标人必须满足或高于招标参数</w:t>
      </w:r>
      <w:r>
        <w:rPr>
          <w:rFonts w:hint="default" w:ascii="Arabic Typesetting" w:hAnsi="Arabic Typesetting" w:cs="Arabic Typesetting"/>
          <w:sz w:val="32"/>
          <w:szCs w:val="32"/>
          <w:lang w:val="en-US" w:eastAsia="zh-CN"/>
        </w:rPr>
        <w:t>。</w:t>
      </w:r>
    </w:p>
    <w:p>
      <w:pPr>
        <w:snapToGrid w:val="0"/>
        <w:ind w:left="210" w:leftChars="100" w:firstLine="640" w:firstLineChars="200"/>
        <w:rPr>
          <w:rFonts w:hint="eastAsia" w:ascii="方正仿宋_GBK" w:hAnsi="方正仿宋_GBK" w:eastAsia="方正仿宋_GBK" w:cs="方正仿宋_GBK"/>
          <w:sz w:val="32"/>
          <w:szCs w:val="32"/>
        </w:rPr>
      </w:pPr>
    </w:p>
    <w:p>
      <w:pPr>
        <w:pStyle w:val="2"/>
        <w:rPr>
          <w:rFonts w:ascii="Times New Roman" w:hAnsi="Times New Roman" w:eastAsia="仿宋"/>
          <w:sz w:val="27"/>
          <w:szCs w:val="27"/>
        </w:rPr>
      </w:pPr>
    </w:p>
    <w:p>
      <w:pPr>
        <w:pStyle w:val="6"/>
        <w:widowControl/>
        <w:shd w:val="clear" w:color="auto" w:fill="FFFFFF"/>
        <w:spacing w:before="0" w:after="105"/>
        <w:ind w:firstLine="960" w:firstLineChars="300"/>
        <w:jc w:val="center"/>
        <w:rPr>
          <w:rFonts w:hint="eastAsia" w:ascii="方正小标宋_GBK" w:hAnsi="方正小标宋_GBK" w:eastAsia="方正小标宋_GBK" w:cs="方正小标宋_GBK"/>
          <w:b w:val="0"/>
          <w:bCs w:val="0"/>
          <w:kern w:val="2"/>
          <w:sz w:val="32"/>
          <w:szCs w:val="32"/>
          <w:shd w:val="clear" w:color="auto" w:fill="FFFFFF"/>
          <w:lang w:val="en-US" w:eastAsia="zh-CN" w:bidi="ar-SA"/>
        </w:rPr>
      </w:pPr>
      <w:bookmarkStart w:id="0" w:name="_Toc6993830"/>
      <w:r>
        <w:rPr>
          <w:rFonts w:hint="eastAsia" w:ascii="方正小标宋_GBK" w:hAnsi="方正小标宋_GBK" w:eastAsia="方正小标宋_GBK" w:cs="方正小标宋_GBK"/>
          <w:b w:val="0"/>
          <w:bCs w:val="0"/>
          <w:kern w:val="2"/>
          <w:sz w:val="32"/>
          <w:szCs w:val="32"/>
          <w:shd w:val="clear" w:color="auto" w:fill="FFFFFF"/>
          <w:lang w:val="en-US" w:eastAsia="zh-CN" w:bidi="ar-SA"/>
        </w:rPr>
        <w:t>第二篇 询价项目商务需求</w:t>
      </w:r>
      <w:bookmarkEnd w:id="0"/>
    </w:p>
    <w:p>
      <w:pPr>
        <w:pStyle w:val="5"/>
        <w:spacing w:before="0" w:after="0"/>
        <w:ind w:firstLine="643" w:firstLineChars="200"/>
        <w:rPr>
          <w:rFonts w:ascii="Times New Roman" w:hAnsi="Times New Roman" w:eastAsia="仿宋" w:cs="Times New Roman"/>
        </w:rPr>
      </w:pPr>
      <w:bookmarkStart w:id="1" w:name="_Toc344475120"/>
      <w:bookmarkStart w:id="2" w:name="_Toc487204789"/>
      <w:bookmarkStart w:id="3" w:name="_Toc6993831"/>
      <w:r>
        <w:rPr>
          <w:rFonts w:ascii="Times New Roman" w:hAnsi="仿宋" w:eastAsia="仿宋" w:cs="Times New Roman"/>
        </w:rPr>
        <w:t>一、交货时间、地点及验收方式</w:t>
      </w:r>
      <w:bookmarkEnd w:id="1"/>
      <w:bookmarkEnd w:id="2"/>
      <w:bookmarkEnd w:id="3"/>
    </w:p>
    <w:p>
      <w:pPr>
        <w:pStyle w:val="9"/>
        <w:spacing w:line="240" w:lineRule="auto"/>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pacing w:val="-18"/>
          <w:sz w:val="32"/>
          <w:szCs w:val="32"/>
        </w:rPr>
        <w:t>交货时间：中标企业自签订合同之日起，1</w:t>
      </w:r>
      <w:r>
        <w:rPr>
          <w:rFonts w:hint="eastAsia" w:ascii="方正仿宋_GBK" w:hAnsi="方正仿宋_GBK" w:eastAsia="方正仿宋_GBK" w:cs="方正仿宋_GBK"/>
          <w:spacing w:val="-18"/>
          <w:sz w:val="32"/>
          <w:szCs w:val="32"/>
          <w:lang w:val="en-US" w:eastAsia="zh-CN"/>
        </w:rPr>
        <w:t>0</w:t>
      </w:r>
      <w:r>
        <w:rPr>
          <w:rFonts w:hint="eastAsia" w:ascii="方正仿宋_GBK" w:hAnsi="方正仿宋_GBK" w:eastAsia="方正仿宋_GBK" w:cs="方正仿宋_GBK"/>
          <w:spacing w:val="-18"/>
          <w:sz w:val="32"/>
          <w:szCs w:val="32"/>
        </w:rPr>
        <w:t>个日历日内完成供货、安装、调试、验收合格。如果推迟完成，按推迟完成时间计算，每天以合同金额的0.3%进行违约处罚, 如果推迟完成时间超过10个日历日以上，采购人有权单方面终止合同（合同终止前，采购人不承担以电话、书面等方式的提醒或催促义务），因此而导致采购人单方面终止合同的，视为中标企业单方面违约，采购合同自动终止。</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（二）交货地点：中标企业送货至采购人指定位置（</w:t>
      </w:r>
      <w:r>
        <w:rPr>
          <w:rFonts w:hint="eastAsia" w:ascii="方正仿宋_GBK" w:hAnsi="方正仿宋_GBK" w:eastAsia="方正仿宋_GBK" w:cs="方正仿宋_GBK"/>
          <w:sz w:val="32"/>
          <w:szCs w:val="32"/>
          <w:shd w:val="clear" w:color="auto" w:fill="FFFFFF"/>
        </w:rPr>
        <w:t>涪陵区人民医院</w:t>
      </w:r>
      <w:r>
        <w:rPr>
          <w:rFonts w:hint="eastAsia" w:ascii="方正仿宋_GBK" w:hAnsi="方正仿宋_GBK" w:eastAsia="方正仿宋_GBK" w:cs="方正仿宋_GBK"/>
          <w:sz w:val="32"/>
          <w:szCs w:val="32"/>
          <w:shd w:val="clear" w:color="auto" w:fill="FFFFFF"/>
          <w:lang w:val="en-US" w:eastAsia="zh-CN"/>
        </w:rPr>
        <w:t>A区门诊综合楼7楼会议室</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，完成设备的运输、移交、安装、调试、培训等全部工作。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（三）验收方式：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1.货物到达采购人所在地现场后，采购人有权对中标企业的货物进行抽查，抽查的产品必须每一种产品都要达到招标文件要求和中标企业投标文件应答要求，且数量</w:t>
      </w:r>
      <w:r>
        <w:rPr>
          <w:rFonts w:hint="eastAsia" w:ascii="方正仿宋_GBK" w:hAnsi="方正仿宋_GBK" w:eastAsia="方正仿宋_GBK" w:cs="方正仿宋_GBK"/>
          <w:sz w:val="32"/>
          <w:szCs w:val="32"/>
          <w:lang w:eastAsia="zh-CN"/>
        </w:rPr>
        <w:t>相符</w:t>
      </w:r>
      <w:r>
        <w:rPr>
          <w:rFonts w:hint="eastAsia" w:ascii="方正仿宋_GBK" w:hAnsi="方正仿宋_GBK" w:eastAsia="方正仿宋_GBK" w:cs="方正仿宋_GBK"/>
          <w:sz w:val="32"/>
          <w:szCs w:val="32"/>
        </w:rPr>
        <w:t>，否则视为所有货物均达不到招标文件的要求。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2.要求LED显示屏动画显示与计算机显示器相对应区域显示一致；文字显示功能要求文字显示稳定、清晰无干扰；灰度功能正常</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要求具有在详细规范中规定的等级灰度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电视视频LED显示屏除具有动画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文字显示</w:t>
      </w:r>
      <w:r>
        <w:rPr>
          <w:rFonts w:hint="eastAsia" w:ascii="方正仿宋_GBK" w:hAnsi="方正仿宋_GBK" w:eastAsia="方正仿宋_GBK" w:cs="方正仿宋_GBK"/>
          <w:sz w:val="32"/>
          <w:szCs w:val="32"/>
          <w:lang w:eastAsia="zh-CN"/>
        </w:rPr>
        <w:t>及</w:t>
      </w:r>
      <w:r>
        <w:rPr>
          <w:rFonts w:hint="eastAsia" w:ascii="方正仿宋_GBK" w:hAnsi="方正仿宋_GBK" w:eastAsia="方正仿宋_GBK" w:cs="方正仿宋_GBK"/>
          <w:sz w:val="32"/>
          <w:szCs w:val="32"/>
        </w:rPr>
        <w:t>灰度功能外，应可放映电视、录像画面等其相应的显示能力，屏体摄像、照相时画面无水波纹、抖动等现象。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（四）交付方式：现场安装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调试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培训。</w:t>
      </w:r>
    </w:p>
    <w:p>
      <w:pPr>
        <w:pStyle w:val="5"/>
        <w:spacing w:before="0" w:after="0"/>
        <w:ind w:firstLine="643" w:firstLineChars="200"/>
        <w:rPr>
          <w:rFonts w:hint="eastAsia" w:ascii="方正仿宋_GBK" w:hAnsi="方正仿宋_GBK" w:eastAsia="方正仿宋_GBK" w:cs="方正仿宋_GBK"/>
          <w:sz w:val="32"/>
          <w:szCs w:val="32"/>
        </w:rPr>
      </w:pPr>
      <w:bookmarkStart w:id="4" w:name="_Toc487204790"/>
      <w:bookmarkStart w:id="5" w:name="_Toc344475121"/>
      <w:bookmarkStart w:id="6" w:name="_Toc6993832"/>
      <w:r>
        <w:rPr>
          <w:rFonts w:hint="eastAsia" w:ascii="方正仿宋_GBK" w:hAnsi="方正仿宋_GBK" w:eastAsia="方正仿宋_GBK" w:cs="方正仿宋_GBK"/>
          <w:sz w:val="32"/>
          <w:szCs w:val="32"/>
        </w:rPr>
        <w:t>二、质量保证及售后服务</w:t>
      </w:r>
      <w:bookmarkEnd w:id="4"/>
      <w:bookmarkEnd w:id="5"/>
      <w:bookmarkEnd w:id="6"/>
      <w:bookmarkStart w:id="7" w:name="_Toc480882276"/>
      <w:bookmarkStart w:id="8" w:name="_Toc487204791"/>
      <w:bookmarkStart w:id="9" w:name="_Toc344475122"/>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（一）质保期限：</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1.投标产品质量保证期不低于</w:t>
      </w:r>
      <w:r>
        <w:rPr>
          <w:rFonts w:hint="eastAsia" w:ascii="方正仿宋_GBK" w:hAnsi="方正仿宋_GBK" w:eastAsia="方正仿宋_GBK" w:cs="方正仿宋_GBK"/>
          <w:sz w:val="32"/>
          <w:szCs w:val="32"/>
          <w:lang w:eastAsia="zh-CN"/>
        </w:rPr>
        <w:t>贰</w:t>
      </w:r>
      <w:r>
        <w:rPr>
          <w:rFonts w:hint="eastAsia" w:ascii="方正仿宋_GBK" w:hAnsi="方正仿宋_GBK" w:eastAsia="方正仿宋_GBK" w:cs="方正仿宋_GBK"/>
          <w:sz w:val="32"/>
          <w:szCs w:val="32"/>
        </w:rPr>
        <w:t>年（从验收合格之日算起）。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2.中标产品属于国家“三包”规定范围的，其产品质量保证期及质保范围不得低于国家“三包”规定。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3.投标企业的质量保证承诺优于国家“三包”规定或质保期大于二年的，按中标企业实际承诺执行。</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（二）售后服务响应时间、要求：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1.中标企业应当为用户提供技术援助电话，解答用户在使用中遇到的问题，及时为用户提出解决问题的建议。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2.用户遇到设备使用及技术问题，电话咨询不能解决的，中标企业必须在接到电话通知后</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小时内做出响应，在</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小时内到达现场处理，12小时内排除故障，确保产品正常使用；无法在3小时内排除故障的，必须在2日内换新或免费提供备用产品，使用户能够正常使用。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3.在质保期内，如果产品技术升级，中标企业应及时通知采购人，如采购人有相应要求，中标企业和厂家应免费对采购人所采购产品进行升级服务。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4.质量保证期过后，中标企业应同样提供免费电话咨询服务，并应承诺提供产品上门维护服务。质量保证期过后，采购人需要继续由原中标企业提供售后服务的，该中标企业应以优惠价格提供售后服务。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5.中标企业和厂家售后服务中，使用的维修零配件应为原厂配件，未经用户同意不得使用非原厂配件。</w:t>
      </w:r>
    </w:p>
    <w:p>
      <w:pPr>
        <w:pStyle w:val="5"/>
        <w:spacing w:before="0" w:after="0"/>
        <w:ind w:firstLine="643" w:firstLineChars="200"/>
        <w:rPr>
          <w:rFonts w:hint="eastAsia" w:ascii="方正仿宋_GBK" w:hAnsi="方正仿宋_GBK" w:eastAsia="方正仿宋_GBK" w:cs="方正仿宋_GBK"/>
          <w:sz w:val="32"/>
          <w:szCs w:val="32"/>
        </w:rPr>
      </w:pPr>
      <w:bookmarkStart w:id="10" w:name="_Toc6993833"/>
      <w:r>
        <w:rPr>
          <w:rFonts w:hint="eastAsia" w:ascii="方正仿宋_GBK" w:hAnsi="方正仿宋_GBK" w:eastAsia="方正仿宋_GBK" w:cs="方正仿宋_GBK"/>
          <w:sz w:val="32"/>
          <w:szCs w:val="32"/>
        </w:rPr>
        <w:t>三、付款方式</w:t>
      </w:r>
      <w:bookmarkEnd w:id="7"/>
      <w:bookmarkEnd w:id="8"/>
      <w:bookmarkEnd w:id="10"/>
      <w:bookmarkStart w:id="21" w:name="_GoBack"/>
      <w:bookmarkEnd w:id="21"/>
    </w:p>
    <w:bookmarkEnd w:id="9"/>
    <w:p>
      <w:pPr>
        <w:ind w:firstLine="640" w:firstLineChars="200"/>
        <w:rPr>
          <w:rFonts w:hint="eastAsia" w:ascii="方正仿宋_GBK" w:hAnsi="方正仿宋_GBK" w:eastAsia="方正仿宋_GBK" w:cs="方正仿宋_GBK"/>
          <w:sz w:val="32"/>
          <w:szCs w:val="32"/>
        </w:rPr>
      </w:pPr>
      <w:bookmarkStart w:id="11" w:name="_Toc487204793"/>
      <w:bookmarkStart w:id="12" w:name="_Toc344475123"/>
      <w:bookmarkStart w:id="13" w:name="_Toc6993834"/>
      <w:r>
        <w:rPr>
          <w:rFonts w:hint="eastAsia" w:ascii="方正仿宋_GBK" w:hAnsi="方正仿宋_GBK" w:eastAsia="方正仿宋_GBK" w:cs="方正仿宋_GBK"/>
          <w:sz w:val="32"/>
          <w:szCs w:val="32"/>
        </w:rPr>
        <w:t>项目验收合格后，采购人向中标企业支付项目应付金额的95%，余下5%作为质保金，待质保两年期满后，由中标企业向采购方提供余下金额的等额发票后，由采购人支付该项目5%余款。</w:t>
      </w:r>
    </w:p>
    <w:p>
      <w:pPr>
        <w:pStyle w:val="5"/>
        <w:spacing w:before="0" w:after="0"/>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四、知识产权</w:t>
      </w:r>
      <w:bookmarkEnd w:id="11"/>
      <w:bookmarkEnd w:id="12"/>
      <w:bookmarkEnd w:id="13"/>
    </w:p>
    <w:p>
      <w:pPr>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5"/>
        <w:spacing w:before="0" w:after="0"/>
        <w:ind w:firstLine="643" w:firstLineChars="200"/>
        <w:rPr>
          <w:rFonts w:hint="eastAsia" w:ascii="方正仿宋_GBK" w:hAnsi="方正仿宋_GBK" w:eastAsia="方正仿宋_GBK" w:cs="方正仿宋_GBK"/>
          <w:sz w:val="32"/>
          <w:szCs w:val="32"/>
        </w:rPr>
      </w:pPr>
      <w:bookmarkStart w:id="14" w:name="_Toc6993835"/>
      <w:r>
        <w:rPr>
          <w:rFonts w:hint="eastAsia" w:ascii="方正仿宋_GBK" w:hAnsi="方正仿宋_GBK" w:eastAsia="方正仿宋_GBK" w:cs="方正仿宋_GBK"/>
          <w:sz w:val="32"/>
          <w:szCs w:val="32"/>
        </w:rPr>
        <w:t>五、报价要求</w:t>
      </w:r>
      <w:bookmarkEnd w:id="14"/>
    </w:p>
    <w:p>
      <w:pPr>
        <w:snapToGrid w:val="0"/>
        <w:ind w:firstLine="640" w:firstLineChars="200"/>
        <w:rPr>
          <w:rFonts w:hint="eastAsia" w:ascii="方正仿宋_GBK" w:hAnsi="方正仿宋_GBK" w:eastAsia="方正仿宋_GBK" w:cs="方正仿宋_GBK"/>
          <w:sz w:val="32"/>
          <w:szCs w:val="32"/>
        </w:rPr>
      </w:pPr>
      <w:bookmarkStart w:id="15" w:name="_Toc487204794"/>
      <w:bookmarkStart w:id="16" w:name="_Toc344475124"/>
      <w:r>
        <w:rPr>
          <w:rFonts w:hint="eastAsia" w:ascii="方正仿宋_GBK" w:hAnsi="方正仿宋_GBK" w:eastAsia="方正仿宋_GBK" w:cs="方正仿宋_GBK"/>
          <w:sz w:val="32"/>
          <w:szCs w:val="32"/>
        </w:rPr>
        <w:t>本次报价须为人民币报价，包含货物费、运输费（含多次转运费）、安装调试费、培训费、</w:t>
      </w:r>
      <w:r>
        <w:rPr>
          <w:rFonts w:hint="eastAsia" w:ascii="方正仿宋_GBK" w:hAnsi="方正仿宋_GBK" w:eastAsia="方正仿宋_GBK" w:cs="方正仿宋_GBK"/>
          <w:sz w:val="32"/>
          <w:szCs w:val="32"/>
          <w:lang w:val="en-US" w:eastAsia="zh-CN"/>
        </w:rPr>
        <w:t>安全文明施工费及</w:t>
      </w:r>
      <w:r>
        <w:rPr>
          <w:rFonts w:hint="eastAsia" w:ascii="方正仿宋_GBK" w:hAnsi="方正仿宋_GBK" w:eastAsia="方正仿宋_GBK" w:cs="方正仿宋_GBK"/>
          <w:sz w:val="32"/>
          <w:szCs w:val="32"/>
        </w:rPr>
        <w:t>质保、辅材等与项目有关的所有费用。</w:t>
      </w:r>
    </w:p>
    <w:p>
      <w:pPr>
        <w:pStyle w:val="5"/>
        <w:spacing w:before="0" w:after="0"/>
        <w:ind w:firstLine="643" w:firstLineChars="200"/>
        <w:rPr>
          <w:rFonts w:hint="eastAsia" w:ascii="方正仿宋_GBK" w:hAnsi="方正仿宋_GBK" w:eastAsia="方正仿宋_GBK" w:cs="方正仿宋_GBK"/>
          <w:sz w:val="32"/>
          <w:szCs w:val="32"/>
        </w:rPr>
      </w:pPr>
      <w:bookmarkStart w:id="17" w:name="_Toc6993836"/>
      <w:r>
        <w:rPr>
          <w:rFonts w:hint="eastAsia" w:ascii="方正仿宋_GBK" w:hAnsi="方正仿宋_GBK" w:eastAsia="方正仿宋_GBK" w:cs="方正仿宋_GBK"/>
          <w:sz w:val="32"/>
          <w:szCs w:val="32"/>
        </w:rPr>
        <w:t>六、培训</w:t>
      </w:r>
      <w:bookmarkEnd w:id="15"/>
      <w:bookmarkEnd w:id="16"/>
      <w:bookmarkEnd w:id="17"/>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成交供应商须提供对设备的操作培训，使相关使用人员能够正常操作相关设备。</w:t>
      </w:r>
    </w:p>
    <w:p>
      <w:pPr>
        <w:pStyle w:val="5"/>
        <w:spacing w:before="0" w:after="0"/>
        <w:ind w:firstLine="643" w:firstLineChars="200"/>
        <w:rPr>
          <w:rFonts w:hint="eastAsia" w:ascii="方正仿宋_GBK" w:hAnsi="方正仿宋_GBK" w:eastAsia="方正仿宋_GBK" w:cs="方正仿宋_GBK"/>
          <w:sz w:val="32"/>
          <w:szCs w:val="32"/>
        </w:rPr>
      </w:pPr>
      <w:bookmarkStart w:id="18" w:name="_Toc487204795"/>
      <w:bookmarkStart w:id="19" w:name="_Toc6993837"/>
      <w:r>
        <w:rPr>
          <w:rFonts w:hint="eastAsia" w:ascii="方正仿宋_GBK" w:hAnsi="方正仿宋_GBK" w:eastAsia="方正仿宋_GBK" w:cs="方正仿宋_GBK"/>
          <w:sz w:val="32"/>
          <w:szCs w:val="32"/>
        </w:rPr>
        <w:t>七、</w:t>
      </w:r>
      <w:bookmarkStart w:id="20" w:name="_Toc344475125"/>
      <w:r>
        <w:rPr>
          <w:rFonts w:hint="eastAsia" w:ascii="方正仿宋_GBK" w:hAnsi="方正仿宋_GBK" w:eastAsia="方正仿宋_GBK" w:cs="方正仿宋_GBK"/>
          <w:sz w:val="32"/>
          <w:szCs w:val="32"/>
        </w:rPr>
        <w:t>其他</w:t>
      </w:r>
      <w:bookmarkEnd w:id="18"/>
      <w:bookmarkEnd w:id="19"/>
    </w:p>
    <w:bookmarkEnd w:id="20"/>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（一）供应商必须在响应文件中对以上条款和服务承诺明确列出，承诺内容必须达到本篇及询价其他条款的要求。</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（二）其他未尽事宜由供需双方在采购合同中详细约定。</w:t>
      </w:r>
    </w:p>
    <w:p>
      <w:pPr>
        <w:pStyle w:val="2"/>
        <w:rPr>
          <w:rFonts w:ascii="Times New Roman" w:hAnsi="Times New Roman" w:eastAsia="仿宋"/>
          <w:sz w:val="24"/>
        </w:rPr>
      </w:pPr>
    </w:p>
    <w:p>
      <w:pPr>
        <w:pStyle w:val="2"/>
        <w:rPr>
          <w:rFonts w:ascii="Times New Roman" w:hAnsi="Times New Roman" w:eastAsia="仿宋"/>
          <w:sz w:val="24"/>
        </w:rPr>
      </w:pPr>
    </w:p>
    <w:p>
      <w:pPr>
        <w:pStyle w:val="6"/>
        <w:widowControl/>
        <w:shd w:val="clear" w:color="auto" w:fill="FFFFFF"/>
        <w:spacing w:before="0" w:after="105"/>
        <w:ind w:firstLine="960" w:firstLineChars="300"/>
        <w:jc w:val="center"/>
        <w:rPr>
          <w:rFonts w:hint="eastAsia" w:ascii="方正小标宋_GBK" w:hAnsi="方正小标宋_GBK" w:eastAsia="方正小标宋_GBK" w:cs="方正小标宋_GBK"/>
          <w:b w:val="0"/>
          <w:bCs w:val="0"/>
          <w:kern w:val="2"/>
          <w:sz w:val="32"/>
          <w:szCs w:val="32"/>
          <w:shd w:val="clear" w:color="auto" w:fill="FFFFFF"/>
          <w:lang w:val="en-US" w:eastAsia="zh-CN" w:bidi="ar-SA"/>
        </w:rPr>
      </w:pPr>
      <w:r>
        <w:rPr>
          <w:rFonts w:hint="eastAsia" w:ascii="方正小标宋_GBK" w:hAnsi="方正小标宋_GBK" w:eastAsia="方正小标宋_GBK" w:cs="方正小标宋_GBK"/>
          <w:b w:val="0"/>
          <w:bCs w:val="0"/>
          <w:kern w:val="2"/>
          <w:sz w:val="32"/>
          <w:szCs w:val="32"/>
          <w:shd w:val="clear" w:color="auto" w:fill="FFFFFF"/>
          <w:lang w:val="en-US" w:eastAsia="zh-CN" w:bidi="ar-SA"/>
        </w:rPr>
        <w:t>第三篇 响应文件要求</w:t>
      </w:r>
    </w:p>
    <w:p>
      <w:pPr>
        <w:pStyle w:val="2"/>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一、经济部分</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（一）询价报价函</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（二）明细报价表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二、技术部分</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技术响应偏离表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三、服务部分</w:t>
      </w:r>
    </w:p>
    <w:p>
      <w:pPr>
        <w:snapToGri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服务响应偏离表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四、资质部分</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pacing w:line="360" w:lineRule="auto"/>
        <w:textAlignment w:val="auto"/>
        <w:rPr>
          <w:rFonts w:ascii="宋体" w:hAnsi="宋体" w:eastAsia="宋体" w:cs="宋体"/>
          <w:bCs/>
          <w:kern w:val="0"/>
          <w:sz w:val="28"/>
          <w:szCs w:val="28"/>
        </w:rPr>
      </w:pPr>
      <w:r>
        <w:rPr>
          <w:rFonts w:hint="eastAsia" w:ascii="宋体" w:hAnsi="宋体" w:eastAsia="宋体" w:cs="宋体"/>
          <w:bCs/>
          <w:kern w:val="0"/>
          <w:sz w:val="28"/>
          <w:szCs w:val="28"/>
        </w:rPr>
        <w:t>附件：</w:t>
      </w:r>
    </w:p>
    <w:p>
      <w:pPr>
        <w:snapToGrid w:val="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一、经济部分</w:t>
      </w:r>
    </w:p>
    <w:p>
      <w:pPr>
        <w:snapToGrid w:val="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（一）询价报价函</w:t>
      </w:r>
    </w:p>
    <w:p>
      <w:pPr>
        <w:snapToGrid w:val="0"/>
        <w:ind w:firstLine="54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询价报价函</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（采购人名称）：</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w:t>
      </w:r>
      <w:r>
        <w:rPr>
          <w:rFonts w:hint="eastAsia" w:ascii="方正仿宋_GBK" w:hAnsi="方正仿宋_GBK" w:eastAsia="方正仿宋_GBK" w:cs="方正仿宋_GBK"/>
          <w:sz w:val="32"/>
          <w:szCs w:val="32"/>
          <w:lang w:eastAsia="zh-CN"/>
        </w:rPr>
        <w:t>到</w:t>
      </w:r>
      <w:r>
        <w:rPr>
          <w:rFonts w:hint="eastAsia" w:ascii="方正仿宋_GBK" w:hAnsi="方正仿宋_GBK" w:eastAsia="方正仿宋_GBK" w:cs="方正仿宋_GBK"/>
          <w:sz w:val="32"/>
          <w:szCs w:val="32"/>
          <w:u w:val="single"/>
        </w:rPr>
        <w:t xml:space="preserve">   （询价项目名称）   </w:t>
      </w:r>
      <w:r>
        <w:rPr>
          <w:rFonts w:hint="eastAsia" w:ascii="方正仿宋_GBK" w:hAnsi="方正仿宋_GBK" w:eastAsia="方正仿宋_GBK" w:cs="方正仿宋_GBK"/>
          <w:sz w:val="32"/>
          <w:szCs w:val="32"/>
        </w:rPr>
        <w:t>的询价通知书，经详细研究，决定参加该询价项目的询价。</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愿意按照询价通知书中的一切要求，提供本项目的交货及技术服务，报价为人民币大写：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元整；人民币小写：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我方承诺：本次询价的有效期为20天。</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我方完全理解和接受贵方询价通知书的一切规定和要求及询价评审办法。</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在整个询价过程中，我方若有违规行为，接受按照《中华人民共和国政府采购法》和《询价通知书》之规定给予惩罚。</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我方若成为成交供应商，将按照询价结果签订合同，并且严格履行合同义务。本承诺函将成为合同不可分割的一部分，与合同具有同等的法律效力。</w:t>
      </w: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供应商（公章）：</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电话：                          </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w:t>
      </w:r>
    </w:p>
    <w:p>
      <w:pPr>
        <w:snapToGrid w:val="0"/>
        <w:ind w:firstLine="540"/>
        <w:rPr>
          <w:rFonts w:hint="eastAsia" w:ascii="方正仿宋_GBK" w:hAnsi="方正仿宋_GBK" w:eastAsia="方正仿宋_GBK" w:cs="方正仿宋_GBK"/>
          <w:sz w:val="32"/>
          <w:szCs w:val="32"/>
        </w:rPr>
      </w:pPr>
    </w:p>
    <w:p>
      <w:pPr>
        <w:snapToGrid w:val="0"/>
        <w:ind w:firstLine="5612" w:firstLineChars="1754"/>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宋体" w:hAnsi="宋体" w:eastAsia="宋体"/>
          <w:sz w:val="28"/>
          <w:szCs w:val="28"/>
        </w:rPr>
      </w:pPr>
    </w:p>
    <w:p>
      <w:pPr>
        <w:pStyle w:val="2"/>
        <w:keepNext w:val="0"/>
        <w:keepLines w:val="0"/>
        <w:pageBreakBefore w:val="0"/>
        <w:widowControl w:val="0"/>
        <w:kinsoku/>
        <w:wordWrap/>
        <w:overflowPunct/>
        <w:topLinePunct w:val="0"/>
        <w:autoSpaceDE/>
        <w:autoSpaceDN/>
        <w:bidi w:val="0"/>
        <w:adjustRightInd/>
        <w:spacing w:line="360" w:lineRule="auto"/>
        <w:textAlignment w:val="auto"/>
      </w:pPr>
    </w:p>
    <w:p>
      <w:pPr>
        <w:snapToGrid w:val="0"/>
        <w:spacing w:line="540" w:lineRule="exact"/>
        <w:ind w:firstLine="560" w:firstLineChars="200"/>
        <w:rPr>
          <w:rFonts w:hint="eastAsia" w:ascii="宋体" w:hAnsi="宋体" w:eastAsia="宋体"/>
          <w:sz w:val="28"/>
          <w:szCs w:val="28"/>
        </w:rPr>
      </w:pPr>
    </w:p>
    <w:p>
      <w:pPr>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（二）明细报价表</w:t>
      </w:r>
    </w:p>
    <w:p>
      <w:pPr>
        <w:snapToGrid w:val="0"/>
        <w:ind w:firstLine="54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明细报价表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tbl>
      <w:tblPr>
        <w:tblStyle w:val="14"/>
        <w:tblW w:w="10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860"/>
        <w:gridCol w:w="1695"/>
        <w:gridCol w:w="1515"/>
        <w:gridCol w:w="930"/>
        <w:gridCol w:w="138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19" w:type="dxa"/>
            <w:noWrap w:val="0"/>
            <w:vAlign w:val="center"/>
          </w:tcPr>
          <w:p>
            <w:pPr>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产品名称</w:t>
            </w:r>
          </w:p>
        </w:tc>
        <w:tc>
          <w:tcPr>
            <w:tcW w:w="1860" w:type="dxa"/>
            <w:noWrap w:val="0"/>
            <w:vAlign w:val="center"/>
          </w:tcPr>
          <w:p>
            <w:pPr>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品牌及产地</w:t>
            </w:r>
          </w:p>
        </w:tc>
        <w:tc>
          <w:tcPr>
            <w:tcW w:w="1695" w:type="dxa"/>
            <w:noWrap w:val="0"/>
            <w:vAlign w:val="center"/>
          </w:tcPr>
          <w:p>
            <w:pPr>
              <w:snapToGrid w:val="0"/>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制造商名称</w:t>
            </w:r>
          </w:p>
        </w:tc>
        <w:tc>
          <w:tcPr>
            <w:tcW w:w="1515" w:type="dxa"/>
            <w:noWrap w:val="0"/>
            <w:vAlign w:val="center"/>
          </w:tcPr>
          <w:p>
            <w:pPr>
              <w:snapToGrid w:val="0"/>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规格型号</w:t>
            </w:r>
          </w:p>
        </w:tc>
        <w:tc>
          <w:tcPr>
            <w:tcW w:w="930" w:type="dxa"/>
            <w:noWrap w:val="0"/>
            <w:vAlign w:val="center"/>
          </w:tcPr>
          <w:p>
            <w:pPr>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数量</w:t>
            </w:r>
          </w:p>
        </w:tc>
        <w:tc>
          <w:tcPr>
            <w:tcW w:w="1380" w:type="dxa"/>
            <w:noWrap w:val="0"/>
            <w:vAlign w:val="center"/>
          </w:tcPr>
          <w:p>
            <w:pPr>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单价（）</w:t>
            </w:r>
          </w:p>
        </w:tc>
        <w:tc>
          <w:tcPr>
            <w:tcW w:w="1275" w:type="dxa"/>
            <w:noWrap w:val="0"/>
            <w:vAlign w:val="center"/>
          </w:tcPr>
          <w:p>
            <w:pPr>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19"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860"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695"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515"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930"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380"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275"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519" w:type="dxa"/>
            <w:noWrap w:val="0"/>
            <w:vAlign w:val="center"/>
          </w:tcPr>
          <w:p>
            <w:pPr>
              <w:snapToGrid w:val="0"/>
              <w:ind w:firstLine="540"/>
              <w:rPr>
                <w:rFonts w:hint="eastAsia" w:ascii="方正仿宋_GBK" w:hAnsi="方正仿宋_GBK" w:eastAsia="方正仿宋_GBK" w:cs="方正仿宋_GBK"/>
                <w:sz w:val="32"/>
                <w:szCs w:val="32"/>
              </w:rPr>
            </w:pPr>
          </w:p>
        </w:tc>
        <w:tc>
          <w:tcPr>
            <w:tcW w:w="1860" w:type="dxa"/>
            <w:noWrap w:val="0"/>
            <w:vAlign w:val="center"/>
          </w:tcPr>
          <w:p>
            <w:pPr>
              <w:snapToGrid w:val="0"/>
              <w:ind w:firstLine="540"/>
              <w:rPr>
                <w:rFonts w:hint="eastAsia" w:ascii="方正仿宋_GBK" w:hAnsi="方正仿宋_GBK" w:eastAsia="方正仿宋_GBK" w:cs="方正仿宋_GBK"/>
                <w:sz w:val="32"/>
                <w:szCs w:val="32"/>
              </w:rPr>
            </w:pPr>
          </w:p>
        </w:tc>
        <w:tc>
          <w:tcPr>
            <w:tcW w:w="1695" w:type="dxa"/>
            <w:noWrap w:val="0"/>
            <w:vAlign w:val="center"/>
          </w:tcPr>
          <w:p>
            <w:pPr>
              <w:snapToGrid w:val="0"/>
              <w:ind w:firstLine="540"/>
              <w:rPr>
                <w:rFonts w:hint="eastAsia" w:ascii="方正仿宋_GBK" w:hAnsi="方正仿宋_GBK" w:eastAsia="方正仿宋_GBK" w:cs="方正仿宋_GBK"/>
                <w:sz w:val="32"/>
                <w:szCs w:val="32"/>
              </w:rPr>
            </w:pPr>
          </w:p>
        </w:tc>
        <w:tc>
          <w:tcPr>
            <w:tcW w:w="1515" w:type="dxa"/>
            <w:noWrap w:val="0"/>
            <w:vAlign w:val="center"/>
          </w:tcPr>
          <w:p>
            <w:pPr>
              <w:snapToGrid w:val="0"/>
              <w:ind w:firstLine="540"/>
              <w:rPr>
                <w:rFonts w:hint="eastAsia" w:ascii="方正仿宋_GBK" w:hAnsi="方正仿宋_GBK" w:eastAsia="方正仿宋_GBK" w:cs="方正仿宋_GBK"/>
                <w:sz w:val="32"/>
                <w:szCs w:val="32"/>
              </w:rPr>
            </w:pPr>
          </w:p>
        </w:tc>
        <w:tc>
          <w:tcPr>
            <w:tcW w:w="930" w:type="dxa"/>
            <w:noWrap w:val="0"/>
            <w:vAlign w:val="center"/>
          </w:tcPr>
          <w:p>
            <w:pPr>
              <w:snapToGrid w:val="0"/>
              <w:ind w:firstLine="540"/>
              <w:rPr>
                <w:rFonts w:hint="eastAsia" w:ascii="方正仿宋_GBK" w:hAnsi="方正仿宋_GBK" w:eastAsia="方正仿宋_GBK" w:cs="方正仿宋_GBK"/>
                <w:sz w:val="32"/>
                <w:szCs w:val="32"/>
              </w:rPr>
            </w:pPr>
          </w:p>
        </w:tc>
        <w:tc>
          <w:tcPr>
            <w:tcW w:w="1380" w:type="dxa"/>
            <w:noWrap w:val="0"/>
            <w:vAlign w:val="center"/>
          </w:tcPr>
          <w:p>
            <w:pPr>
              <w:snapToGrid w:val="0"/>
              <w:ind w:firstLine="540"/>
              <w:rPr>
                <w:rFonts w:hint="eastAsia" w:ascii="方正仿宋_GBK" w:hAnsi="方正仿宋_GBK" w:eastAsia="方正仿宋_GBK" w:cs="方正仿宋_GBK"/>
                <w:sz w:val="32"/>
                <w:szCs w:val="32"/>
              </w:rPr>
            </w:pPr>
          </w:p>
        </w:tc>
        <w:tc>
          <w:tcPr>
            <w:tcW w:w="1275"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519" w:type="dxa"/>
            <w:noWrap w:val="0"/>
            <w:vAlign w:val="center"/>
          </w:tcPr>
          <w:p>
            <w:pPr>
              <w:snapToGrid w:val="0"/>
              <w:ind w:firstLine="540"/>
              <w:rPr>
                <w:rFonts w:hint="eastAsia" w:ascii="方正仿宋_GBK" w:hAnsi="方正仿宋_GBK" w:eastAsia="方正仿宋_GBK" w:cs="方正仿宋_GBK"/>
                <w:sz w:val="32"/>
                <w:szCs w:val="32"/>
              </w:rPr>
            </w:pPr>
          </w:p>
        </w:tc>
        <w:tc>
          <w:tcPr>
            <w:tcW w:w="1860" w:type="dxa"/>
            <w:noWrap w:val="0"/>
            <w:vAlign w:val="center"/>
          </w:tcPr>
          <w:p>
            <w:pPr>
              <w:snapToGrid w:val="0"/>
              <w:ind w:firstLine="540"/>
              <w:rPr>
                <w:rFonts w:hint="eastAsia" w:ascii="方正仿宋_GBK" w:hAnsi="方正仿宋_GBK" w:eastAsia="方正仿宋_GBK" w:cs="方正仿宋_GBK"/>
                <w:sz w:val="32"/>
                <w:szCs w:val="32"/>
              </w:rPr>
            </w:pPr>
          </w:p>
        </w:tc>
        <w:tc>
          <w:tcPr>
            <w:tcW w:w="1695" w:type="dxa"/>
            <w:noWrap w:val="0"/>
            <w:vAlign w:val="center"/>
          </w:tcPr>
          <w:p>
            <w:pPr>
              <w:snapToGrid w:val="0"/>
              <w:ind w:firstLine="540"/>
              <w:rPr>
                <w:rFonts w:hint="eastAsia" w:ascii="方正仿宋_GBK" w:hAnsi="方正仿宋_GBK" w:eastAsia="方正仿宋_GBK" w:cs="方正仿宋_GBK"/>
                <w:sz w:val="32"/>
                <w:szCs w:val="32"/>
              </w:rPr>
            </w:pPr>
          </w:p>
        </w:tc>
        <w:tc>
          <w:tcPr>
            <w:tcW w:w="1515" w:type="dxa"/>
            <w:noWrap w:val="0"/>
            <w:vAlign w:val="center"/>
          </w:tcPr>
          <w:p>
            <w:pPr>
              <w:snapToGrid w:val="0"/>
              <w:ind w:firstLine="540"/>
              <w:rPr>
                <w:rFonts w:hint="eastAsia" w:ascii="方正仿宋_GBK" w:hAnsi="方正仿宋_GBK" w:eastAsia="方正仿宋_GBK" w:cs="方正仿宋_GBK"/>
                <w:sz w:val="32"/>
                <w:szCs w:val="32"/>
              </w:rPr>
            </w:pPr>
          </w:p>
        </w:tc>
        <w:tc>
          <w:tcPr>
            <w:tcW w:w="930" w:type="dxa"/>
            <w:noWrap w:val="0"/>
            <w:vAlign w:val="center"/>
          </w:tcPr>
          <w:p>
            <w:pPr>
              <w:snapToGrid w:val="0"/>
              <w:ind w:firstLine="540"/>
              <w:rPr>
                <w:rFonts w:hint="eastAsia" w:ascii="方正仿宋_GBK" w:hAnsi="方正仿宋_GBK" w:eastAsia="方正仿宋_GBK" w:cs="方正仿宋_GBK"/>
                <w:sz w:val="32"/>
                <w:szCs w:val="32"/>
              </w:rPr>
            </w:pPr>
          </w:p>
        </w:tc>
        <w:tc>
          <w:tcPr>
            <w:tcW w:w="1380" w:type="dxa"/>
            <w:noWrap w:val="0"/>
            <w:vAlign w:val="center"/>
          </w:tcPr>
          <w:p>
            <w:pPr>
              <w:snapToGrid w:val="0"/>
              <w:ind w:firstLine="540"/>
              <w:rPr>
                <w:rFonts w:hint="eastAsia" w:ascii="方正仿宋_GBK" w:hAnsi="方正仿宋_GBK" w:eastAsia="方正仿宋_GBK" w:cs="方正仿宋_GBK"/>
                <w:sz w:val="32"/>
                <w:szCs w:val="32"/>
              </w:rPr>
            </w:pPr>
          </w:p>
        </w:tc>
        <w:tc>
          <w:tcPr>
            <w:tcW w:w="1275"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519"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860"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695"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515"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930"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380"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c>
          <w:tcPr>
            <w:tcW w:w="1275" w:type="dxa"/>
            <w:tcBorders>
              <w:bottom w:val="single" w:color="auto" w:sz="4" w:space="0"/>
            </w:tcBorders>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19" w:type="dxa"/>
            <w:noWrap w:val="0"/>
            <w:vAlign w:val="center"/>
          </w:tcPr>
          <w:p>
            <w:pPr>
              <w:snapToGrid w:val="0"/>
              <w:ind w:firstLine="540"/>
              <w:rPr>
                <w:rFonts w:hint="eastAsia" w:ascii="方正仿宋_GBK" w:hAnsi="方正仿宋_GBK" w:eastAsia="方正仿宋_GBK" w:cs="方正仿宋_GBK"/>
                <w:sz w:val="32"/>
                <w:szCs w:val="32"/>
                <w:lang w:eastAsia="zh-CN"/>
              </w:rPr>
            </w:pPr>
          </w:p>
        </w:tc>
        <w:tc>
          <w:tcPr>
            <w:tcW w:w="1860" w:type="dxa"/>
            <w:noWrap w:val="0"/>
            <w:vAlign w:val="center"/>
          </w:tcPr>
          <w:p>
            <w:pPr>
              <w:snapToGrid w:val="0"/>
              <w:ind w:firstLine="540"/>
              <w:rPr>
                <w:rFonts w:hint="eastAsia" w:ascii="方正仿宋_GBK" w:hAnsi="方正仿宋_GBK" w:eastAsia="方正仿宋_GBK" w:cs="方正仿宋_GBK"/>
                <w:sz w:val="32"/>
                <w:szCs w:val="32"/>
              </w:rPr>
            </w:pPr>
          </w:p>
        </w:tc>
        <w:tc>
          <w:tcPr>
            <w:tcW w:w="1695" w:type="dxa"/>
            <w:noWrap w:val="0"/>
            <w:vAlign w:val="center"/>
          </w:tcPr>
          <w:p>
            <w:pPr>
              <w:snapToGrid w:val="0"/>
              <w:ind w:firstLine="540"/>
              <w:rPr>
                <w:rFonts w:hint="eastAsia" w:ascii="方正仿宋_GBK" w:hAnsi="方正仿宋_GBK" w:eastAsia="方正仿宋_GBK" w:cs="方正仿宋_GBK"/>
                <w:sz w:val="32"/>
                <w:szCs w:val="32"/>
              </w:rPr>
            </w:pPr>
          </w:p>
        </w:tc>
        <w:tc>
          <w:tcPr>
            <w:tcW w:w="1515" w:type="dxa"/>
            <w:noWrap w:val="0"/>
            <w:vAlign w:val="center"/>
          </w:tcPr>
          <w:p>
            <w:pPr>
              <w:snapToGrid w:val="0"/>
              <w:ind w:firstLine="540"/>
              <w:rPr>
                <w:rFonts w:hint="eastAsia" w:ascii="方正仿宋_GBK" w:hAnsi="方正仿宋_GBK" w:eastAsia="方正仿宋_GBK" w:cs="方正仿宋_GBK"/>
                <w:sz w:val="32"/>
                <w:szCs w:val="32"/>
              </w:rPr>
            </w:pPr>
          </w:p>
        </w:tc>
        <w:tc>
          <w:tcPr>
            <w:tcW w:w="930" w:type="dxa"/>
            <w:noWrap w:val="0"/>
            <w:vAlign w:val="center"/>
          </w:tcPr>
          <w:p>
            <w:pPr>
              <w:snapToGrid w:val="0"/>
              <w:ind w:firstLine="540"/>
              <w:rPr>
                <w:rFonts w:hint="eastAsia" w:ascii="方正仿宋_GBK" w:hAnsi="方正仿宋_GBK" w:eastAsia="方正仿宋_GBK" w:cs="方正仿宋_GBK"/>
                <w:sz w:val="32"/>
                <w:szCs w:val="32"/>
              </w:rPr>
            </w:pPr>
          </w:p>
        </w:tc>
        <w:tc>
          <w:tcPr>
            <w:tcW w:w="1380" w:type="dxa"/>
            <w:noWrap w:val="0"/>
            <w:vAlign w:val="center"/>
          </w:tcPr>
          <w:p>
            <w:pPr>
              <w:snapToGrid w:val="0"/>
              <w:ind w:firstLine="540"/>
              <w:rPr>
                <w:rFonts w:hint="eastAsia" w:ascii="方正仿宋_GBK" w:hAnsi="方正仿宋_GBK" w:eastAsia="方正仿宋_GBK" w:cs="方正仿宋_GBK"/>
                <w:sz w:val="32"/>
                <w:szCs w:val="32"/>
              </w:rPr>
            </w:pPr>
          </w:p>
        </w:tc>
        <w:tc>
          <w:tcPr>
            <w:tcW w:w="1275"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519" w:type="dxa"/>
            <w:noWrap w:val="0"/>
            <w:vAlign w:val="center"/>
          </w:tcPr>
          <w:p>
            <w:pPr>
              <w:snapToGrid w:val="0"/>
              <w:ind w:firstLine="540"/>
              <w:rPr>
                <w:rFonts w:hint="eastAsia" w:ascii="方正仿宋_GBK" w:hAnsi="方正仿宋_GBK" w:eastAsia="方正仿宋_GBK" w:cs="方正仿宋_GBK"/>
                <w:sz w:val="32"/>
                <w:szCs w:val="32"/>
              </w:rPr>
            </w:pPr>
          </w:p>
        </w:tc>
        <w:tc>
          <w:tcPr>
            <w:tcW w:w="1860" w:type="dxa"/>
            <w:noWrap w:val="0"/>
            <w:vAlign w:val="center"/>
          </w:tcPr>
          <w:p>
            <w:pPr>
              <w:snapToGrid w:val="0"/>
              <w:ind w:firstLine="540"/>
              <w:rPr>
                <w:rFonts w:hint="eastAsia" w:ascii="方正仿宋_GBK" w:hAnsi="方正仿宋_GBK" w:eastAsia="方正仿宋_GBK" w:cs="方正仿宋_GBK"/>
                <w:sz w:val="32"/>
                <w:szCs w:val="32"/>
              </w:rPr>
            </w:pPr>
          </w:p>
        </w:tc>
        <w:tc>
          <w:tcPr>
            <w:tcW w:w="1695" w:type="dxa"/>
            <w:noWrap w:val="0"/>
            <w:vAlign w:val="center"/>
          </w:tcPr>
          <w:p>
            <w:pPr>
              <w:snapToGrid w:val="0"/>
              <w:ind w:firstLine="540"/>
              <w:rPr>
                <w:rFonts w:hint="eastAsia" w:ascii="方正仿宋_GBK" w:hAnsi="方正仿宋_GBK" w:eastAsia="方正仿宋_GBK" w:cs="方正仿宋_GBK"/>
                <w:sz w:val="32"/>
                <w:szCs w:val="32"/>
              </w:rPr>
            </w:pPr>
          </w:p>
        </w:tc>
        <w:tc>
          <w:tcPr>
            <w:tcW w:w="1515" w:type="dxa"/>
            <w:noWrap w:val="0"/>
            <w:vAlign w:val="center"/>
          </w:tcPr>
          <w:p>
            <w:pPr>
              <w:snapToGrid w:val="0"/>
              <w:ind w:firstLine="540"/>
              <w:rPr>
                <w:rFonts w:hint="eastAsia" w:ascii="方正仿宋_GBK" w:hAnsi="方正仿宋_GBK" w:eastAsia="方正仿宋_GBK" w:cs="方正仿宋_GBK"/>
                <w:sz w:val="32"/>
                <w:szCs w:val="32"/>
              </w:rPr>
            </w:pPr>
          </w:p>
        </w:tc>
        <w:tc>
          <w:tcPr>
            <w:tcW w:w="930" w:type="dxa"/>
            <w:noWrap w:val="0"/>
            <w:vAlign w:val="center"/>
          </w:tcPr>
          <w:p>
            <w:pPr>
              <w:snapToGrid w:val="0"/>
              <w:ind w:firstLine="540"/>
              <w:rPr>
                <w:rFonts w:hint="eastAsia" w:ascii="方正仿宋_GBK" w:hAnsi="方正仿宋_GBK" w:eastAsia="方正仿宋_GBK" w:cs="方正仿宋_GBK"/>
                <w:sz w:val="32"/>
                <w:szCs w:val="32"/>
              </w:rPr>
            </w:pPr>
          </w:p>
        </w:tc>
        <w:tc>
          <w:tcPr>
            <w:tcW w:w="1380" w:type="dxa"/>
            <w:noWrap w:val="0"/>
            <w:vAlign w:val="center"/>
          </w:tcPr>
          <w:p>
            <w:pPr>
              <w:snapToGrid w:val="0"/>
              <w:ind w:firstLine="540"/>
              <w:rPr>
                <w:rFonts w:hint="eastAsia" w:ascii="方正仿宋_GBK" w:hAnsi="方正仿宋_GBK" w:eastAsia="方正仿宋_GBK" w:cs="方正仿宋_GBK"/>
                <w:sz w:val="32"/>
                <w:szCs w:val="32"/>
              </w:rPr>
            </w:pPr>
          </w:p>
        </w:tc>
        <w:tc>
          <w:tcPr>
            <w:tcW w:w="1275"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19" w:type="dxa"/>
            <w:noWrap w:val="0"/>
            <w:vAlign w:val="center"/>
          </w:tcPr>
          <w:p>
            <w:pPr>
              <w:snapToGrid w:val="0"/>
              <w:ind w:firstLine="540"/>
              <w:rPr>
                <w:rFonts w:hint="eastAsia" w:ascii="方正仿宋_GBK" w:hAnsi="方正仿宋_GBK" w:eastAsia="方正仿宋_GBK" w:cs="方正仿宋_GBK"/>
                <w:sz w:val="32"/>
                <w:szCs w:val="32"/>
              </w:rPr>
            </w:pPr>
          </w:p>
        </w:tc>
        <w:tc>
          <w:tcPr>
            <w:tcW w:w="1860" w:type="dxa"/>
            <w:noWrap w:val="0"/>
            <w:vAlign w:val="center"/>
          </w:tcPr>
          <w:p>
            <w:pPr>
              <w:snapToGrid w:val="0"/>
              <w:ind w:firstLine="540"/>
              <w:rPr>
                <w:rFonts w:hint="eastAsia" w:ascii="方正仿宋_GBK" w:hAnsi="方正仿宋_GBK" w:eastAsia="方正仿宋_GBK" w:cs="方正仿宋_GBK"/>
                <w:sz w:val="32"/>
                <w:szCs w:val="32"/>
              </w:rPr>
            </w:pPr>
          </w:p>
        </w:tc>
        <w:tc>
          <w:tcPr>
            <w:tcW w:w="1695" w:type="dxa"/>
            <w:noWrap w:val="0"/>
            <w:vAlign w:val="center"/>
          </w:tcPr>
          <w:p>
            <w:pPr>
              <w:snapToGrid w:val="0"/>
              <w:ind w:firstLine="540"/>
              <w:rPr>
                <w:rFonts w:hint="eastAsia" w:ascii="方正仿宋_GBK" w:hAnsi="方正仿宋_GBK" w:eastAsia="方正仿宋_GBK" w:cs="方正仿宋_GBK"/>
                <w:sz w:val="32"/>
                <w:szCs w:val="32"/>
              </w:rPr>
            </w:pPr>
          </w:p>
        </w:tc>
        <w:tc>
          <w:tcPr>
            <w:tcW w:w="1515" w:type="dxa"/>
            <w:noWrap w:val="0"/>
            <w:vAlign w:val="center"/>
          </w:tcPr>
          <w:p>
            <w:pPr>
              <w:snapToGrid w:val="0"/>
              <w:ind w:firstLine="540"/>
              <w:rPr>
                <w:rFonts w:hint="eastAsia" w:ascii="方正仿宋_GBK" w:hAnsi="方正仿宋_GBK" w:eastAsia="方正仿宋_GBK" w:cs="方正仿宋_GBK"/>
                <w:sz w:val="32"/>
                <w:szCs w:val="32"/>
              </w:rPr>
            </w:pPr>
          </w:p>
        </w:tc>
        <w:tc>
          <w:tcPr>
            <w:tcW w:w="930" w:type="dxa"/>
            <w:noWrap w:val="0"/>
            <w:vAlign w:val="center"/>
          </w:tcPr>
          <w:p>
            <w:pPr>
              <w:snapToGrid w:val="0"/>
              <w:ind w:firstLine="540"/>
              <w:rPr>
                <w:rFonts w:hint="eastAsia" w:ascii="方正仿宋_GBK" w:hAnsi="方正仿宋_GBK" w:eastAsia="方正仿宋_GBK" w:cs="方正仿宋_GBK"/>
                <w:sz w:val="32"/>
                <w:szCs w:val="32"/>
              </w:rPr>
            </w:pPr>
          </w:p>
        </w:tc>
        <w:tc>
          <w:tcPr>
            <w:tcW w:w="1380" w:type="dxa"/>
            <w:noWrap w:val="0"/>
            <w:vAlign w:val="center"/>
          </w:tcPr>
          <w:p>
            <w:pPr>
              <w:snapToGrid w:val="0"/>
              <w:ind w:firstLine="540"/>
              <w:rPr>
                <w:rFonts w:hint="eastAsia" w:ascii="方正仿宋_GBK" w:hAnsi="方正仿宋_GBK" w:eastAsia="方正仿宋_GBK" w:cs="方正仿宋_GBK"/>
                <w:sz w:val="32"/>
                <w:szCs w:val="32"/>
              </w:rPr>
            </w:pPr>
          </w:p>
        </w:tc>
        <w:tc>
          <w:tcPr>
            <w:tcW w:w="1275"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19" w:type="dxa"/>
            <w:noWrap w:val="0"/>
            <w:vAlign w:val="center"/>
          </w:tcPr>
          <w:p>
            <w:pPr>
              <w:snapToGrid w:val="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安全文明施工费</w:t>
            </w:r>
          </w:p>
        </w:tc>
        <w:tc>
          <w:tcPr>
            <w:tcW w:w="1860" w:type="dxa"/>
            <w:noWrap w:val="0"/>
            <w:vAlign w:val="center"/>
          </w:tcPr>
          <w:p>
            <w:pPr>
              <w:snapToGrid w:val="0"/>
              <w:ind w:firstLine="540"/>
              <w:rPr>
                <w:rFonts w:hint="eastAsia" w:ascii="方正仿宋_GBK" w:hAnsi="方正仿宋_GBK" w:eastAsia="方正仿宋_GBK" w:cs="方正仿宋_GBK"/>
                <w:sz w:val="32"/>
                <w:szCs w:val="32"/>
              </w:rPr>
            </w:pPr>
          </w:p>
        </w:tc>
        <w:tc>
          <w:tcPr>
            <w:tcW w:w="1695" w:type="dxa"/>
            <w:noWrap w:val="0"/>
            <w:vAlign w:val="center"/>
          </w:tcPr>
          <w:p>
            <w:pPr>
              <w:snapToGrid w:val="0"/>
              <w:ind w:firstLine="540"/>
              <w:rPr>
                <w:rFonts w:hint="eastAsia" w:ascii="方正仿宋_GBK" w:hAnsi="方正仿宋_GBK" w:eastAsia="方正仿宋_GBK" w:cs="方正仿宋_GBK"/>
                <w:sz w:val="32"/>
                <w:szCs w:val="32"/>
              </w:rPr>
            </w:pPr>
          </w:p>
        </w:tc>
        <w:tc>
          <w:tcPr>
            <w:tcW w:w="1515" w:type="dxa"/>
            <w:noWrap w:val="0"/>
            <w:vAlign w:val="center"/>
          </w:tcPr>
          <w:p>
            <w:pPr>
              <w:snapToGrid w:val="0"/>
              <w:ind w:firstLine="540"/>
              <w:rPr>
                <w:rFonts w:hint="eastAsia" w:ascii="方正仿宋_GBK" w:hAnsi="方正仿宋_GBK" w:eastAsia="方正仿宋_GBK" w:cs="方正仿宋_GBK"/>
                <w:sz w:val="32"/>
                <w:szCs w:val="32"/>
              </w:rPr>
            </w:pPr>
          </w:p>
        </w:tc>
        <w:tc>
          <w:tcPr>
            <w:tcW w:w="930" w:type="dxa"/>
            <w:noWrap w:val="0"/>
            <w:vAlign w:val="center"/>
          </w:tcPr>
          <w:p>
            <w:pPr>
              <w:snapToGrid w:val="0"/>
              <w:ind w:firstLine="540"/>
              <w:rPr>
                <w:rFonts w:hint="eastAsia" w:ascii="方正仿宋_GBK" w:hAnsi="方正仿宋_GBK" w:eastAsia="方正仿宋_GBK" w:cs="方正仿宋_GBK"/>
                <w:sz w:val="32"/>
                <w:szCs w:val="32"/>
              </w:rPr>
            </w:pPr>
          </w:p>
        </w:tc>
        <w:tc>
          <w:tcPr>
            <w:tcW w:w="1380" w:type="dxa"/>
            <w:noWrap w:val="0"/>
            <w:vAlign w:val="center"/>
          </w:tcPr>
          <w:p>
            <w:pPr>
              <w:snapToGrid w:val="0"/>
              <w:ind w:firstLine="540"/>
              <w:rPr>
                <w:rFonts w:hint="eastAsia" w:ascii="方正仿宋_GBK" w:hAnsi="方正仿宋_GBK" w:eastAsia="方正仿宋_GBK" w:cs="方正仿宋_GBK"/>
                <w:sz w:val="32"/>
                <w:szCs w:val="32"/>
              </w:rPr>
            </w:pPr>
          </w:p>
        </w:tc>
        <w:tc>
          <w:tcPr>
            <w:tcW w:w="1275" w:type="dxa"/>
            <w:noWrap w:val="0"/>
            <w:vAlign w:val="center"/>
          </w:tcPr>
          <w:p>
            <w:pPr>
              <w:snapToGrid w:val="0"/>
              <w:ind w:firstLine="540"/>
              <w:rPr>
                <w:rFonts w:hint="eastAsia" w:ascii="方正仿宋_GBK" w:hAnsi="方正仿宋_GBK" w:eastAsia="方正仿宋_GBK" w:cs="方正仿宋_GBK"/>
                <w:sz w:val="32"/>
                <w:szCs w:val="32"/>
              </w:rPr>
            </w:pPr>
          </w:p>
        </w:tc>
      </w:tr>
    </w:tbl>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请供应商完整填写本表。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该表可扩展，并逐页加盖公章。</w:t>
      </w: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snapToGrid w:val="0"/>
        <w:spacing w:line="540" w:lineRule="exact"/>
        <w:rPr>
          <w:rFonts w:ascii="宋体" w:hAnsi="宋体" w:eastAsia="宋体"/>
          <w:sz w:val="28"/>
          <w:szCs w:val="28"/>
        </w:rPr>
      </w:pPr>
    </w:p>
    <w:p>
      <w:pPr>
        <w:snapToGrid w:val="0"/>
        <w:spacing w:line="540" w:lineRule="exact"/>
        <w:rPr>
          <w:rFonts w:hint="eastAsia" w:ascii="宋体" w:hAnsi="宋体" w:eastAsia="宋体"/>
          <w:sz w:val="28"/>
          <w:szCs w:val="28"/>
        </w:rPr>
      </w:pPr>
    </w:p>
    <w:p>
      <w:pPr>
        <w:snapToGrid w:val="0"/>
        <w:spacing w:line="540" w:lineRule="exact"/>
        <w:rPr>
          <w:rFonts w:hint="eastAsia" w:ascii="宋体" w:hAnsi="宋体" w:eastAsia="宋体"/>
          <w:sz w:val="28"/>
          <w:szCs w:val="28"/>
        </w:rPr>
      </w:pP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二、技术部分</w:t>
      </w:r>
    </w:p>
    <w:p>
      <w:pPr>
        <w:snapToGrid w:val="0"/>
        <w:ind w:firstLine="54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技术响应偏离表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tbl>
      <w:tblPr>
        <w:tblStyle w:val="14"/>
        <w:tblW w:w="9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3120"/>
        <w:gridCol w:w="3135"/>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312" w:type="dxa"/>
            <w:noWrap w:val="0"/>
            <w:vAlign w:val="center"/>
          </w:tcPr>
          <w:p>
            <w:pPr>
              <w:snapToGrid w:val="0"/>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120" w:type="dxa"/>
            <w:noWrap w:val="0"/>
            <w:vAlign w:val="center"/>
          </w:tcPr>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采购需求</w:t>
            </w:r>
          </w:p>
        </w:tc>
        <w:tc>
          <w:tcPr>
            <w:tcW w:w="3135" w:type="dxa"/>
            <w:noWrap w:val="0"/>
            <w:vAlign w:val="center"/>
          </w:tcPr>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响应情况</w:t>
            </w:r>
          </w:p>
        </w:tc>
        <w:tc>
          <w:tcPr>
            <w:tcW w:w="1641" w:type="dxa"/>
            <w:noWrap w:val="0"/>
            <w:vAlign w:val="center"/>
          </w:tcPr>
          <w:p>
            <w:pPr>
              <w:snapToGrid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135" w:type="dxa"/>
            <w:noWrap w:val="0"/>
            <w:vAlign w:val="center"/>
          </w:tcPr>
          <w:p>
            <w:pPr>
              <w:snapToGrid w:val="0"/>
              <w:ind w:firstLine="540"/>
              <w:rPr>
                <w:rFonts w:hint="eastAsia" w:ascii="方正仿宋_GBK" w:hAnsi="方正仿宋_GBK" w:eastAsia="方正仿宋_GBK" w:cs="方正仿宋_GBK"/>
                <w:sz w:val="32"/>
                <w:szCs w:val="32"/>
              </w:rPr>
            </w:pPr>
          </w:p>
        </w:tc>
        <w:tc>
          <w:tcPr>
            <w:tcW w:w="1641"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135" w:type="dxa"/>
            <w:noWrap w:val="0"/>
            <w:vAlign w:val="center"/>
          </w:tcPr>
          <w:p>
            <w:pPr>
              <w:snapToGrid w:val="0"/>
              <w:ind w:firstLine="540"/>
              <w:rPr>
                <w:rFonts w:hint="eastAsia" w:ascii="方正仿宋_GBK" w:hAnsi="方正仿宋_GBK" w:eastAsia="方正仿宋_GBK" w:cs="方正仿宋_GBK"/>
                <w:sz w:val="32"/>
                <w:szCs w:val="32"/>
              </w:rPr>
            </w:pPr>
          </w:p>
        </w:tc>
        <w:tc>
          <w:tcPr>
            <w:tcW w:w="1641"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135" w:type="dxa"/>
            <w:noWrap w:val="0"/>
            <w:vAlign w:val="center"/>
          </w:tcPr>
          <w:p>
            <w:pPr>
              <w:snapToGrid w:val="0"/>
              <w:ind w:firstLine="540"/>
              <w:rPr>
                <w:rFonts w:hint="eastAsia" w:ascii="方正仿宋_GBK" w:hAnsi="方正仿宋_GBK" w:eastAsia="方正仿宋_GBK" w:cs="方正仿宋_GBK"/>
                <w:sz w:val="32"/>
                <w:szCs w:val="32"/>
              </w:rPr>
            </w:pPr>
          </w:p>
        </w:tc>
        <w:tc>
          <w:tcPr>
            <w:tcW w:w="1641"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135" w:type="dxa"/>
            <w:noWrap w:val="0"/>
            <w:vAlign w:val="center"/>
          </w:tcPr>
          <w:p>
            <w:pPr>
              <w:snapToGrid w:val="0"/>
              <w:ind w:firstLine="540"/>
              <w:rPr>
                <w:rFonts w:hint="eastAsia" w:ascii="方正仿宋_GBK" w:hAnsi="方正仿宋_GBK" w:eastAsia="方正仿宋_GBK" w:cs="方正仿宋_GBK"/>
                <w:sz w:val="32"/>
                <w:szCs w:val="32"/>
              </w:rPr>
            </w:pPr>
          </w:p>
        </w:tc>
        <w:tc>
          <w:tcPr>
            <w:tcW w:w="1641"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135" w:type="dxa"/>
            <w:noWrap w:val="0"/>
            <w:vAlign w:val="center"/>
          </w:tcPr>
          <w:p>
            <w:pPr>
              <w:snapToGrid w:val="0"/>
              <w:ind w:firstLine="540"/>
              <w:rPr>
                <w:rFonts w:hint="eastAsia" w:ascii="方正仿宋_GBK" w:hAnsi="方正仿宋_GBK" w:eastAsia="方正仿宋_GBK" w:cs="方正仿宋_GBK"/>
                <w:sz w:val="32"/>
                <w:szCs w:val="32"/>
              </w:rPr>
            </w:pPr>
          </w:p>
        </w:tc>
        <w:tc>
          <w:tcPr>
            <w:tcW w:w="1641"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12"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135" w:type="dxa"/>
            <w:noWrap w:val="0"/>
            <w:vAlign w:val="center"/>
          </w:tcPr>
          <w:p>
            <w:pPr>
              <w:snapToGrid w:val="0"/>
              <w:ind w:firstLine="540"/>
              <w:rPr>
                <w:rFonts w:hint="eastAsia" w:ascii="方正仿宋_GBK" w:hAnsi="方正仿宋_GBK" w:eastAsia="方正仿宋_GBK" w:cs="方正仿宋_GBK"/>
                <w:sz w:val="32"/>
                <w:szCs w:val="32"/>
              </w:rPr>
            </w:pPr>
          </w:p>
        </w:tc>
        <w:tc>
          <w:tcPr>
            <w:tcW w:w="1641" w:type="dxa"/>
            <w:noWrap w:val="0"/>
            <w:vAlign w:val="center"/>
          </w:tcPr>
          <w:p>
            <w:pPr>
              <w:snapToGrid w:val="0"/>
              <w:ind w:firstLine="540"/>
              <w:rPr>
                <w:rFonts w:hint="eastAsia" w:ascii="方正仿宋_GBK" w:hAnsi="方正仿宋_GBK" w:eastAsia="方正仿宋_GBK" w:cs="方正仿宋_GBK"/>
                <w:sz w:val="32"/>
                <w:szCs w:val="32"/>
              </w:rPr>
            </w:pPr>
          </w:p>
        </w:tc>
      </w:tr>
    </w:tbl>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供应商名称（公章）： </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   月   日</w:t>
      </w: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本表即为对本项目“二、参数需求”中所列技术要求进行比较和响应；</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该表必须按照询价要求逐条如实填写，根据响应情况在“差异说明”项填写正偏离或负偏离及原因，完全符合的填写“无差异”；</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该表可扩展；</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可附相关技术支撑材料。（格式自定）</w:t>
      </w:r>
    </w:p>
    <w:p>
      <w:pPr>
        <w:snapToGrid w:val="0"/>
        <w:spacing w:line="540" w:lineRule="exact"/>
        <w:rPr>
          <w:rFonts w:ascii="宋体" w:hAnsi="宋体" w:eastAsia="宋体"/>
          <w:sz w:val="28"/>
          <w:szCs w:val="28"/>
        </w:rPr>
      </w:pPr>
    </w:p>
    <w:p>
      <w:pPr>
        <w:snapToGrid w:val="0"/>
        <w:spacing w:line="540" w:lineRule="exact"/>
        <w:rPr>
          <w:rFonts w:hint="eastAsia" w:ascii="宋体" w:hAnsi="宋体" w:eastAsia="宋体"/>
          <w:sz w:val="28"/>
          <w:szCs w:val="28"/>
        </w:rPr>
      </w:pP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eastAsia="zh-CN"/>
        </w:rPr>
        <w:t>商务</w:t>
      </w:r>
      <w:r>
        <w:rPr>
          <w:rFonts w:hint="eastAsia" w:ascii="方正仿宋_GBK" w:hAnsi="方正仿宋_GBK" w:eastAsia="方正仿宋_GBK" w:cs="方正仿宋_GBK"/>
          <w:sz w:val="32"/>
          <w:szCs w:val="32"/>
        </w:rPr>
        <w:t>部分</w:t>
      </w:r>
    </w:p>
    <w:p>
      <w:pPr>
        <w:snapToGrid w:val="0"/>
        <w:ind w:firstLine="54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商务</w:t>
      </w:r>
      <w:r>
        <w:rPr>
          <w:rFonts w:hint="eastAsia" w:ascii="方正仿宋_GBK" w:hAnsi="方正仿宋_GBK" w:eastAsia="方正仿宋_GBK" w:cs="方正仿宋_GBK"/>
          <w:sz w:val="32"/>
          <w:szCs w:val="32"/>
        </w:rPr>
        <w:t>响应偏离表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采购项目名称：</w:t>
      </w:r>
    </w:p>
    <w:tbl>
      <w:tblPr>
        <w:tblStyle w:val="14"/>
        <w:tblW w:w="94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3120"/>
        <w:gridCol w:w="3255"/>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3" w:hRule="atLeast"/>
        </w:trPr>
        <w:tc>
          <w:tcPr>
            <w:tcW w:w="1266" w:type="dxa"/>
            <w:noWrap w:val="0"/>
            <w:vAlign w:val="center"/>
          </w:tcPr>
          <w:p>
            <w:pPr>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序号</w:t>
            </w:r>
          </w:p>
        </w:tc>
        <w:tc>
          <w:tcPr>
            <w:tcW w:w="3120" w:type="dxa"/>
            <w:noWrap w:val="0"/>
            <w:vAlign w:val="center"/>
          </w:tcPr>
          <w:p>
            <w:pPr>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询价项目需求</w:t>
            </w:r>
          </w:p>
        </w:tc>
        <w:tc>
          <w:tcPr>
            <w:tcW w:w="3255" w:type="dxa"/>
            <w:noWrap w:val="0"/>
            <w:vAlign w:val="center"/>
          </w:tcPr>
          <w:p>
            <w:pPr>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响应情况</w:t>
            </w:r>
          </w:p>
        </w:tc>
        <w:tc>
          <w:tcPr>
            <w:tcW w:w="1802" w:type="dxa"/>
            <w:noWrap w:val="0"/>
            <w:vAlign w:val="center"/>
          </w:tcPr>
          <w:p>
            <w:pPr>
              <w:snapToGrid w:val="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255" w:type="dxa"/>
            <w:noWrap w:val="0"/>
            <w:vAlign w:val="center"/>
          </w:tcPr>
          <w:p>
            <w:pPr>
              <w:snapToGrid w:val="0"/>
              <w:ind w:firstLine="540"/>
              <w:rPr>
                <w:rFonts w:hint="eastAsia" w:ascii="方正仿宋_GBK" w:hAnsi="方正仿宋_GBK" w:eastAsia="方正仿宋_GBK" w:cs="方正仿宋_GBK"/>
                <w:sz w:val="32"/>
                <w:szCs w:val="32"/>
              </w:rPr>
            </w:pPr>
          </w:p>
        </w:tc>
        <w:tc>
          <w:tcPr>
            <w:tcW w:w="1802"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255" w:type="dxa"/>
            <w:noWrap w:val="0"/>
            <w:vAlign w:val="center"/>
          </w:tcPr>
          <w:p>
            <w:pPr>
              <w:snapToGrid w:val="0"/>
              <w:ind w:firstLine="540"/>
              <w:rPr>
                <w:rFonts w:hint="eastAsia" w:ascii="方正仿宋_GBK" w:hAnsi="方正仿宋_GBK" w:eastAsia="方正仿宋_GBK" w:cs="方正仿宋_GBK"/>
                <w:sz w:val="32"/>
                <w:szCs w:val="32"/>
              </w:rPr>
            </w:pPr>
          </w:p>
        </w:tc>
        <w:tc>
          <w:tcPr>
            <w:tcW w:w="1802"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66"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255" w:type="dxa"/>
            <w:noWrap w:val="0"/>
            <w:vAlign w:val="center"/>
          </w:tcPr>
          <w:p>
            <w:pPr>
              <w:snapToGrid w:val="0"/>
              <w:ind w:firstLine="540"/>
              <w:rPr>
                <w:rFonts w:hint="eastAsia" w:ascii="方正仿宋_GBK" w:hAnsi="方正仿宋_GBK" w:eastAsia="方正仿宋_GBK" w:cs="方正仿宋_GBK"/>
                <w:sz w:val="32"/>
                <w:szCs w:val="32"/>
              </w:rPr>
            </w:pPr>
          </w:p>
        </w:tc>
        <w:tc>
          <w:tcPr>
            <w:tcW w:w="1802"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266"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255" w:type="dxa"/>
            <w:noWrap w:val="0"/>
            <w:vAlign w:val="center"/>
          </w:tcPr>
          <w:p>
            <w:pPr>
              <w:snapToGrid w:val="0"/>
              <w:ind w:firstLine="540"/>
              <w:rPr>
                <w:rFonts w:hint="eastAsia" w:ascii="方正仿宋_GBK" w:hAnsi="方正仿宋_GBK" w:eastAsia="方正仿宋_GBK" w:cs="方正仿宋_GBK"/>
                <w:sz w:val="32"/>
                <w:szCs w:val="32"/>
              </w:rPr>
            </w:pPr>
          </w:p>
        </w:tc>
        <w:tc>
          <w:tcPr>
            <w:tcW w:w="1802"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266"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255" w:type="dxa"/>
            <w:noWrap w:val="0"/>
            <w:vAlign w:val="center"/>
          </w:tcPr>
          <w:p>
            <w:pPr>
              <w:snapToGrid w:val="0"/>
              <w:ind w:firstLine="540"/>
              <w:rPr>
                <w:rFonts w:hint="eastAsia" w:ascii="方正仿宋_GBK" w:hAnsi="方正仿宋_GBK" w:eastAsia="方正仿宋_GBK" w:cs="方正仿宋_GBK"/>
                <w:sz w:val="32"/>
                <w:szCs w:val="32"/>
              </w:rPr>
            </w:pPr>
          </w:p>
        </w:tc>
        <w:tc>
          <w:tcPr>
            <w:tcW w:w="1802" w:type="dxa"/>
            <w:noWrap w:val="0"/>
            <w:vAlign w:val="center"/>
          </w:tcPr>
          <w:p>
            <w:pPr>
              <w:snapToGrid w:val="0"/>
              <w:ind w:firstLine="540"/>
              <w:rPr>
                <w:rFonts w:hint="eastAsia"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266" w:type="dxa"/>
            <w:noWrap w:val="0"/>
            <w:vAlign w:val="center"/>
          </w:tcPr>
          <w:p>
            <w:pPr>
              <w:snapToGrid w:val="0"/>
              <w:ind w:firstLine="540"/>
              <w:rPr>
                <w:rFonts w:hint="eastAsia" w:ascii="方正仿宋_GBK" w:hAnsi="方正仿宋_GBK" w:eastAsia="方正仿宋_GBK" w:cs="方正仿宋_GBK"/>
                <w:sz w:val="32"/>
                <w:szCs w:val="32"/>
              </w:rPr>
            </w:pPr>
          </w:p>
        </w:tc>
        <w:tc>
          <w:tcPr>
            <w:tcW w:w="3120" w:type="dxa"/>
            <w:noWrap w:val="0"/>
            <w:vAlign w:val="center"/>
          </w:tcPr>
          <w:p>
            <w:pPr>
              <w:snapToGrid w:val="0"/>
              <w:ind w:firstLine="540"/>
              <w:rPr>
                <w:rFonts w:hint="eastAsia" w:ascii="方正仿宋_GBK" w:hAnsi="方正仿宋_GBK" w:eastAsia="方正仿宋_GBK" w:cs="方正仿宋_GBK"/>
                <w:sz w:val="32"/>
                <w:szCs w:val="32"/>
              </w:rPr>
            </w:pPr>
          </w:p>
        </w:tc>
        <w:tc>
          <w:tcPr>
            <w:tcW w:w="3255" w:type="dxa"/>
            <w:noWrap w:val="0"/>
            <w:vAlign w:val="center"/>
          </w:tcPr>
          <w:p>
            <w:pPr>
              <w:snapToGrid w:val="0"/>
              <w:ind w:firstLine="540"/>
              <w:rPr>
                <w:rFonts w:hint="eastAsia" w:ascii="方正仿宋_GBK" w:hAnsi="方正仿宋_GBK" w:eastAsia="方正仿宋_GBK" w:cs="方正仿宋_GBK"/>
                <w:sz w:val="32"/>
                <w:szCs w:val="32"/>
              </w:rPr>
            </w:pPr>
          </w:p>
        </w:tc>
        <w:tc>
          <w:tcPr>
            <w:tcW w:w="1802" w:type="dxa"/>
            <w:noWrap w:val="0"/>
            <w:vAlign w:val="center"/>
          </w:tcPr>
          <w:p>
            <w:pPr>
              <w:snapToGrid w:val="0"/>
              <w:ind w:firstLine="540"/>
              <w:rPr>
                <w:rFonts w:hint="eastAsia" w:ascii="方正仿宋_GBK" w:hAnsi="方正仿宋_GBK" w:eastAsia="方正仿宋_GBK" w:cs="方正仿宋_GBK"/>
                <w:sz w:val="32"/>
                <w:szCs w:val="32"/>
              </w:rPr>
            </w:pPr>
          </w:p>
        </w:tc>
      </w:tr>
    </w:tbl>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r>
        <w:rPr>
          <w:rFonts w:hint="eastAsia" w:ascii="方正仿宋_GBK" w:hAnsi="方正仿宋_GBK" w:eastAsia="方正仿宋_GBK" w:cs="方正仿宋_GBK"/>
          <w:sz w:val="32"/>
          <w:szCs w:val="32"/>
        </w:rPr>
        <w:tab/>
      </w: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供应商名称（公章）： </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年   月   日                             </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本表即为对本项目中所列服务要求进行比较和响应；</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该表必须按照询价要求逐条如实填写，根据响应情况在“差异说明”项填写正偏离或负偏离及原因，完全符合的填写“无差异”；</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该表可扩展；</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可附相关技术支撑材料。（格式自定）</w:t>
      </w: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四、资质部分</w:t>
      </w:r>
    </w:p>
    <w:p>
      <w:pPr>
        <w:snapToGrid w:val="0"/>
        <w:ind w:firstLine="5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（格式自定）</w:t>
      </w: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p>
    <w:p>
      <w:pPr>
        <w:snapToGrid w:val="0"/>
        <w:ind w:firstLine="540"/>
        <w:rPr>
          <w:rFonts w:hint="eastAsia" w:ascii="方正仿宋_GBK" w:hAnsi="方正仿宋_GBK" w:eastAsia="方正仿宋_GBK" w:cs="方正仿宋_GBK"/>
          <w:sz w:val="32"/>
          <w:szCs w:val="32"/>
        </w:rPr>
      </w:pPr>
    </w:p>
    <w:p>
      <w:pPr>
        <w:snapToGrid w:val="0"/>
        <w:spacing w:line="400" w:lineRule="exact"/>
        <w:rPr>
          <w:rFonts w:ascii="Times New Roman" w:hAnsi="Times New Roman" w:eastAsia="仿宋" w:cs="Times New Roman"/>
          <w:sz w:val="24"/>
          <w:szCs w:val="24"/>
        </w:rPr>
      </w:pPr>
    </w:p>
    <w:sectPr>
      <w:footerReference r:id="rId3" w:type="default"/>
      <w:pgSz w:w="11906" w:h="16838"/>
      <w:pgMar w:top="1417" w:right="890" w:bottom="873" w:left="14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宋体"/>
    <w:panose1 w:val="00000000000000000000"/>
    <w:charset w:val="86"/>
    <w:family w:val="roman"/>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Arabic Typesetting">
    <w:panose1 w:val="03020402040406030203"/>
    <w:charset w:val="00"/>
    <w:family w:val="auto"/>
    <w:pitch w:val="default"/>
    <w:sig w:usb0="A000206F" w:usb1="C0000000" w:usb2="00000008" w:usb3="00000000" w:csb0="200000D3" w:csb1="00000000"/>
  </w:font>
  <w:font w:name="等线">
    <w:altName w:val="Arial Unicode MS"/>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pPr>
    <w:r>
      <w:fldChar w:fldCharType="begin"/>
    </w:r>
    <w:r>
      <w:rPr>
        <w:rStyle w:val="17"/>
      </w:rPr>
      <w:instrText xml:space="preserve"> PAGE </w:instrText>
    </w:r>
    <w:r>
      <w:fldChar w:fldCharType="separate"/>
    </w:r>
    <w:r>
      <w:rPr>
        <w:rStyle w:val="17"/>
      </w:rP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3B09"/>
    <w:rsid w:val="00030386"/>
    <w:rsid w:val="00055624"/>
    <w:rsid w:val="000B742D"/>
    <w:rsid w:val="000E40BC"/>
    <w:rsid w:val="00114FCF"/>
    <w:rsid w:val="0012758D"/>
    <w:rsid w:val="001420F9"/>
    <w:rsid w:val="0019222B"/>
    <w:rsid w:val="001F4A2C"/>
    <w:rsid w:val="002A2270"/>
    <w:rsid w:val="002A61F7"/>
    <w:rsid w:val="002C40F6"/>
    <w:rsid w:val="00312BCE"/>
    <w:rsid w:val="00316881"/>
    <w:rsid w:val="00396F20"/>
    <w:rsid w:val="003C3FE1"/>
    <w:rsid w:val="003F5E65"/>
    <w:rsid w:val="00403E91"/>
    <w:rsid w:val="00410455"/>
    <w:rsid w:val="004166DD"/>
    <w:rsid w:val="004B2E3C"/>
    <w:rsid w:val="004C6B14"/>
    <w:rsid w:val="004F728F"/>
    <w:rsid w:val="00502EFE"/>
    <w:rsid w:val="0052654C"/>
    <w:rsid w:val="00530610"/>
    <w:rsid w:val="00547451"/>
    <w:rsid w:val="005604FF"/>
    <w:rsid w:val="00571685"/>
    <w:rsid w:val="00590204"/>
    <w:rsid w:val="005D495B"/>
    <w:rsid w:val="006E3B2F"/>
    <w:rsid w:val="00715A01"/>
    <w:rsid w:val="0072536F"/>
    <w:rsid w:val="007B5EEE"/>
    <w:rsid w:val="007E3193"/>
    <w:rsid w:val="00876DCE"/>
    <w:rsid w:val="008848C2"/>
    <w:rsid w:val="00891F75"/>
    <w:rsid w:val="00893314"/>
    <w:rsid w:val="008B37C7"/>
    <w:rsid w:val="008E5D06"/>
    <w:rsid w:val="00906F57"/>
    <w:rsid w:val="009523FF"/>
    <w:rsid w:val="00A200BD"/>
    <w:rsid w:val="00AA59CE"/>
    <w:rsid w:val="00AC2450"/>
    <w:rsid w:val="00B0463F"/>
    <w:rsid w:val="00B21BEC"/>
    <w:rsid w:val="00B529D0"/>
    <w:rsid w:val="00B92638"/>
    <w:rsid w:val="00BF06FE"/>
    <w:rsid w:val="00C621EF"/>
    <w:rsid w:val="00CA6C83"/>
    <w:rsid w:val="00CC76E8"/>
    <w:rsid w:val="00D3486C"/>
    <w:rsid w:val="00D66192"/>
    <w:rsid w:val="00D73CA4"/>
    <w:rsid w:val="00DA4A56"/>
    <w:rsid w:val="00DD370C"/>
    <w:rsid w:val="00E033CB"/>
    <w:rsid w:val="00E37722"/>
    <w:rsid w:val="00EB7EFC"/>
    <w:rsid w:val="00ED15FF"/>
    <w:rsid w:val="00EE527E"/>
    <w:rsid w:val="00F1792C"/>
    <w:rsid w:val="00F3798D"/>
    <w:rsid w:val="00F57FB6"/>
    <w:rsid w:val="00F869FB"/>
    <w:rsid w:val="00FC72BB"/>
    <w:rsid w:val="010532FB"/>
    <w:rsid w:val="02A46008"/>
    <w:rsid w:val="043636C0"/>
    <w:rsid w:val="065B6132"/>
    <w:rsid w:val="08523463"/>
    <w:rsid w:val="093F6C36"/>
    <w:rsid w:val="096F68EE"/>
    <w:rsid w:val="09FC2A9A"/>
    <w:rsid w:val="0B896B5D"/>
    <w:rsid w:val="0E2E052C"/>
    <w:rsid w:val="0E797A52"/>
    <w:rsid w:val="0F7F3E9F"/>
    <w:rsid w:val="0FDA6AC9"/>
    <w:rsid w:val="102B496C"/>
    <w:rsid w:val="1172607A"/>
    <w:rsid w:val="121104C1"/>
    <w:rsid w:val="127A4BB1"/>
    <w:rsid w:val="13D61A4A"/>
    <w:rsid w:val="146A5A1B"/>
    <w:rsid w:val="1493179D"/>
    <w:rsid w:val="18700E8E"/>
    <w:rsid w:val="187F132D"/>
    <w:rsid w:val="188E325E"/>
    <w:rsid w:val="1B5B4990"/>
    <w:rsid w:val="1BFE3DAE"/>
    <w:rsid w:val="1FF5749D"/>
    <w:rsid w:val="2011243A"/>
    <w:rsid w:val="222B060D"/>
    <w:rsid w:val="22C01822"/>
    <w:rsid w:val="22E02927"/>
    <w:rsid w:val="27C14E67"/>
    <w:rsid w:val="2856795F"/>
    <w:rsid w:val="28810304"/>
    <w:rsid w:val="2920169F"/>
    <w:rsid w:val="2937730F"/>
    <w:rsid w:val="2A492C30"/>
    <w:rsid w:val="2A7406ED"/>
    <w:rsid w:val="2A9A3F14"/>
    <w:rsid w:val="2ACC55F4"/>
    <w:rsid w:val="2EBD7947"/>
    <w:rsid w:val="316B5E7D"/>
    <w:rsid w:val="33503124"/>
    <w:rsid w:val="3358542F"/>
    <w:rsid w:val="341067F3"/>
    <w:rsid w:val="351B26EB"/>
    <w:rsid w:val="35DC6248"/>
    <w:rsid w:val="3B43590A"/>
    <w:rsid w:val="3B865ADE"/>
    <w:rsid w:val="3CE50EF3"/>
    <w:rsid w:val="3D255796"/>
    <w:rsid w:val="3DB7072A"/>
    <w:rsid w:val="3EC301AA"/>
    <w:rsid w:val="3F773985"/>
    <w:rsid w:val="3FF858F9"/>
    <w:rsid w:val="402803BC"/>
    <w:rsid w:val="409D0709"/>
    <w:rsid w:val="41297C7A"/>
    <w:rsid w:val="419351E4"/>
    <w:rsid w:val="432B5D4D"/>
    <w:rsid w:val="436020FD"/>
    <w:rsid w:val="44C917AF"/>
    <w:rsid w:val="462C2713"/>
    <w:rsid w:val="46745A38"/>
    <w:rsid w:val="49B44F39"/>
    <w:rsid w:val="4CD05FEA"/>
    <w:rsid w:val="4D5975FA"/>
    <w:rsid w:val="4F8924C0"/>
    <w:rsid w:val="50693B97"/>
    <w:rsid w:val="50910969"/>
    <w:rsid w:val="51870AC3"/>
    <w:rsid w:val="518F116D"/>
    <w:rsid w:val="54180120"/>
    <w:rsid w:val="557B45D8"/>
    <w:rsid w:val="56260617"/>
    <w:rsid w:val="59455EC5"/>
    <w:rsid w:val="5A58695E"/>
    <w:rsid w:val="5B68372F"/>
    <w:rsid w:val="5BF6580F"/>
    <w:rsid w:val="60297D23"/>
    <w:rsid w:val="617475B7"/>
    <w:rsid w:val="64720FF8"/>
    <w:rsid w:val="65D115BA"/>
    <w:rsid w:val="665D5F9A"/>
    <w:rsid w:val="673A5629"/>
    <w:rsid w:val="681A0869"/>
    <w:rsid w:val="6836598D"/>
    <w:rsid w:val="69387CCA"/>
    <w:rsid w:val="6B1666CF"/>
    <w:rsid w:val="6B966C10"/>
    <w:rsid w:val="6BAC3AE3"/>
    <w:rsid w:val="6DB37ACA"/>
    <w:rsid w:val="6F486D80"/>
    <w:rsid w:val="736A381B"/>
    <w:rsid w:val="746C4156"/>
    <w:rsid w:val="748D55B4"/>
    <w:rsid w:val="76AD3332"/>
    <w:rsid w:val="77C1761E"/>
    <w:rsid w:val="77DC5E8D"/>
    <w:rsid w:val="79720DD8"/>
    <w:rsid w:val="797476D9"/>
    <w:rsid w:val="7ACA370F"/>
    <w:rsid w:val="7BE62355"/>
    <w:rsid w:val="7CE44579"/>
    <w:rsid w:val="7E9E3A14"/>
    <w:rsid w:val="7F41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rPr>
  </w:style>
  <w:style w:type="paragraph" w:styleId="4">
    <w:name w:val="heading 2"/>
    <w:basedOn w:val="1"/>
    <w:next w:val="1"/>
    <w:link w:val="23"/>
    <w:qFormat/>
    <w:uiPriority w:val="0"/>
    <w:pPr>
      <w:keepNext/>
      <w:keepLines/>
      <w:adjustRightInd w:val="0"/>
      <w:snapToGrid w:val="0"/>
      <w:spacing w:line="360" w:lineRule="auto"/>
      <w:outlineLvl w:val="1"/>
    </w:pPr>
    <w:rPr>
      <w:rFonts w:ascii="宋体" w:hAnsi="宋体" w:eastAsia="黑体" w:cs="Times New Roman"/>
      <w:sz w:val="28"/>
      <w:szCs w:val="20"/>
    </w:rPr>
  </w:style>
  <w:style w:type="paragraph" w:styleId="5">
    <w:name w:val="heading 3"/>
    <w:basedOn w:val="1"/>
    <w:next w:val="1"/>
    <w:link w:val="37"/>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9"/>
    <w:unhideWhenUsed/>
    <w:qFormat/>
    <w:uiPriority w:val="99"/>
    <w:rPr>
      <w:rFonts w:ascii="Calibri" w:hAnsi="Calibri" w:eastAsia="宋体" w:cs="Times New Roman"/>
      <w:sz w:val="18"/>
      <w:szCs w:val="24"/>
    </w:rPr>
  </w:style>
  <w:style w:type="paragraph" w:styleId="7">
    <w:name w:val="Document Map"/>
    <w:basedOn w:val="1"/>
    <w:link w:val="24"/>
    <w:semiHidden/>
    <w:unhideWhenUsed/>
    <w:qFormat/>
    <w:uiPriority w:val="99"/>
    <w:rPr>
      <w:rFonts w:ascii="Microsoft YaHei UI" w:eastAsia="Microsoft YaHei UI"/>
      <w:sz w:val="18"/>
      <w:szCs w:val="18"/>
    </w:rPr>
  </w:style>
  <w:style w:type="paragraph" w:styleId="8">
    <w:name w:val="Plain Text"/>
    <w:basedOn w:val="1"/>
    <w:link w:val="42"/>
    <w:semiHidden/>
    <w:unhideWhenUsed/>
    <w:qFormat/>
    <w:uiPriority w:val="99"/>
    <w:rPr>
      <w:rFonts w:ascii="宋体" w:hAnsi="Courier New" w:eastAsia="宋体" w:cs="Courier New"/>
      <w:szCs w:val="21"/>
    </w:rPr>
  </w:style>
  <w:style w:type="paragraph" w:styleId="9">
    <w:name w:val="Body Text Indent 2"/>
    <w:basedOn w:val="1"/>
    <w:link w:val="40"/>
    <w:semiHidden/>
    <w:unhideWhenUsed/>
    <w:qFormat/>
    <w:uiPriority w:val="99"/>
    <w:pPr>
      <w:spacing w:after="120" w:line="480" w:lineRule="auto"/>
      <w:ind w:left="420" w:leftChars="200"/>
    </w:pPr>
  </w:style>
  <w:style w:type="paragraph" w:styleId="10">
    <w:name w:val="Balloon Text"/>
    <w:basedOn w:val="1"/>
    <w:link w:val="34"/>
    <w:semiHidden/>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next w:val="7"/>
    <w:qFormat/>
    <w:uiPriority w:val="0"/>
    <w:pPr>
      <w:spacing w:before="100" w:beforeAutospacing="1" w:after="100" w:afterAutospacing="1"/>
    </w:pPr>
    <w:rPr>
      <w:rFonts w:ascii="Arial Unicode MS" w:hAnsi="Times New Roman" w:eastAsia="Arial Unicode MS" w:cs="Times New Roman"/>
      <w:sz w:val="24"/>
      <w:lang w:val="en-US" w:eastAsia="zh-CN" w:bidi="ar-SA"/>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basedOn w:val="16"/>
    <w:semiHidden/>
    <w:unhideWhenUsed/>
    <w:qFormat/>
    <w:uiPriority w:val="99"/>
    <w:rPr>
      <w:color w:val="0000FF"/>
      <w:u w:val="single"/>
    </w:rPr>
  </w:style>
  <w:style w:type="character" w:styleId="19">
    <w:name w:val="annotation reference"/>
    <w:qFormat/>
    <w:uiPriority w:val="0"/>
    <w:rPr>
      <w:sz w:val="21"/>
    </w:rPr>
  </w:style>
  <w:style w:type="character" w:customStyle="1" w:styleId="20">
    <w:name w:val="页眉 Char"/>
    <w:basedOn w:val="16"/>
    <w:link w:val="12"/>
    <w:qFormat/>
    <w:uiPriority w:val="99"/>
    <w:rPr>
      <w:sz w:val="18"/>
      <w:szCs w:val="18"/>
    </w:rPr>
  </w:style>
  <w:style w:type="character" w:customStyle="1" w:styleId="21">
    <w:name w:val="页脚 Char"/>
    <w:basedOn w:val="16"/>
    <w:link w:val="11"/>
    <w:qFormat/>
    <w:uiPriority w:val="99"/>
    <w:rPr>
      <w:sz w:val="18"/>
      <w:szCs w:val="18"/>
    </w:rPr>
  </w:style>
  <w:style w:type="character" w:customStyle="1" w:styleId="22">
    <w:name w:val="标题 1 Char"/>
    <w:basedOn w:val="16"/>
    <w:link w:val="3"/>
    <w:qFormat/>
    <w:uiPriority w:val="0"/>
    <w:rPr>
      <w:rFonts w:ascii="Times New Roman" w:hAnsi="Times New Roman" w:eastAsia="黑体" w:cs="Times New Roman"/>
      <w:sz w:val="44"/>
      <w:szCs w:val="20"/>
    </w:rPr>
  </w:style>
  <w:style w:type="character" w:customStyle="1" w:styleId="23">
    <w:name w:val="标题 2 Char"/>
    <w:basedOn w:val="16"/>
    <w:link w:val="4"/>
    <w:qFormat/>
    <w:uiPriority w:val="0"/>
    <w:rPr>
      <w:rFonts w:ascii="宋体" w:hAnsi="宋体" w:eastAsia="黑体" w:cs="Times New Roman"/>
      <w:sz w:val="28"/>
      <w:szCs w:val="20"/>
    </w:rPr>
  </w:style>
  <w:style w:type="character" w:customStyle="1" w:styleId="24">
    <w:name w:val="文档结构图 Char"/>
    <w:basedOn w:val="16"/>
    <w:link w:val="7"/>
    <w:semiHidden/>
    <w:qFormat/>
    <w:uiPriority w:val="99"/>
    <w:rPr>
      <w:rFonts w:ascii="Microsoft YaHei UI" w:eastAsia="Microsoft YaHei UI"/>
      <w:sz w:val="18"/>
      <w:szCs w:val="18"/>
    </w:rPr>
  </w:style>
  <w:style w:type="paragraph" w:styleId="25">
    <w:name w:val="List Paragraph"/>
    <w:basedOn w:val="1"/>
    <w:qFormat/>
    <w:uiPriority w:val="34"/>
    <w:pPr>
      <w:ind w:firstLine="420" w:firstLineChars="200"/>
    </w:pPr>
  </w:style>
  <w:style w:type="paragraph" w:customStyle="1" w:styleId="26">
    <w:name w:val="正文 New New New New New New New New New New New New New New New New New New New New New New New New New New New New New New New New New New New New New New New New New New New New New New New New New New New New New New New New New New New New New New N6"/>
    <w:qFormat/>
    <w:uiPriority w:val="0"/>
    <w:pPr>
      <w:widowControl w:val="0"/>
      <w:jc w:val="both"/>
    </w:pPr>
    <w:rPr>
      <w:rFonts w:ascii="Calibri" w:hAnsi="Calibri" w:eastAsia="宋体" w:cs="Times New Roman"/>
      <w:kern w:val="2"/>
      <w:sz w:val="21"/>
      <w:szCs w:val="24"/>
      <w:lang w:val="en-US" w:eastAsia="zh-CN" w:bidi="ar-SA"/>
    </w:rPr>
  </w:style>
  <w:style w:type="character" w:customStyle="1" w:styleId="27">
    <w:name w:val="font112"/>
    <w:basedOn w:val="16"/>
    <w:qFormat/>
    <w:uiPriority w:val="0"/>
    <w:rPr>
      <w:rFonts w:hint="eastAsia" w:ascii="宋体" w:hAnsi="宋体" w:eastAsia="宋体" w:cs="宋体"/>
      <w:color w:val="000000"/>
      <w:sz w:val="21"/>
      <w:szCs w:val="21"/>
      <w:u w:val="none"/>
    </w:rPr>
  </w:style>
  <w:style w:type="character" w:customStyle="1" w:styleId="28">
    <w:name w:val="font71"/>
    <w:basedOn w:val="16"/>
    <w:qFormat/>
    <w:uiPriority w:val="0"/>
    <w:rPr>
      <w:rFonts w:hint="eastAsia" w:ascii="宋体" w:hAnsi="宋体" w:eastAsia="宋体" w:cs="宋体"/>
      <w:b/>
      <w:color w:val="000000"/>
      <w:sz w:val="21"/>
      <w:szCs w:val="21"/>
      <w:u w:val="none"/>
    </w:rPr>
  </w:style>
  <w:style w:type="character" w:customStyle="1" w:styleId="29">
    <w:name w:val="font31"/>
    <w:basedOn w:val="16"/>
    <w:qFormat/>
    <w:uiPriority w:val="0"/>
    <w:rPr>
      <w:rFonts w:hint="default" w:ascii="Calibri" w:hAnsi="Calibri" w:cs="Calibri"/>
      <w:color w:val="000000"/>
      <w:sz w:val="21"/>
      <w:szCs w:val="21"/>
      <w:u w:val="none"/>
    </w:rPr>
  </w:style>
  <w:style w:type="character" w:customStyle="1" w:styleId="30">
    <w:name w:val="font21"/>
    <w:basedOn w:val="16"/>
    <w:qFormat/>
    <w:uiPriority w:val="0"/>
    <w:rPr>
      <w:rFonts w:hint="eastAsia" w:ascii="宋体" w:hAnsi="宋体" w:eastAsia="宋体" w:cs="宋体"/>
      <w:color w:val="FF0000"/>
      <w:sz w:val="21"/>
      <w:szCs w:val="21"/>
      <w:u w:val="none"/>
    </w:rPr>
  </w:style>
  <w:style w:type="character" w:customStyle="1" w:styleId="31">
    <w:name w:val="font11"/>
    <w:basedOn w:val="16"/>
    <w:qFormat/>
    <w:uiPriority w:val="0"/>
    <w:rPr>
      <w:rFonts w:hint="default" w:ascii="Calibri" w:hAnsi="Calibri" w:cs="Calibri"/>
      <w:color w:val="FF0000"/>
      <w:sz w:val="21"/>
      <w:szCs w:val="21"/>
      <w:u w:val="none"/>
    </w:rPr>
  </w:style>
  <w:style w:type="character" w:customStyle="1" w:styleId="32">
    <w:name w:val="font101"/>
    <w:basedOn w:val="16"/>
    <w:qFormat/>
    <w:uiPriority w:val="0"/>
    <w:rPr>
      <w:rFonts w:hint="eastAsia" w:ascii="宋体" w:hAnsi="宋体" w:eastAsia="宋体" w:cs="宋体"/>
      <w:color w:val="000000"/>
      <w:sz w:val="21"/>
      <w:szCs w:val="21"/>
      <w:u w:val="none"/>
    </w:rPr>
  </w:style>
  <w:style w:type="character" w:customStyle="1" w:styleId="33">
    <w:name w:val="font51"/>
    <w:basedOn w:val="16"/>
    <w:qFormat/>
    <w:uiPriority w:val="0"/>
    <w:rPr>
      <w:rFonts w:hint="default" w:ascii="Calibri" w:hAnsi="Calibri" w:cs="Calibri"/>
      <w:color w:val="000000"/>
      <w:sz w:val="21"/>
      <w:szCs w:val="21"/>
      <w:u w:val="none"/>
    </w:rPr>
  </w:style>
  <w:style w:type="character" w:customStyle="1" w:styleId="34">
    <w:name w:val="批注框文本 Char"/>
    <w:basedOn w:val="16"/>
    <w:link w:val="10"/>
    <w:semiHidden/>
    <w:qFormat/>
    <w:uiPriority w:val="99"/>
    <w:rPr>
      <w:rFonts w:asciiTheme="minorHAnsi" w:hAnsiTheme="minorHAnsi" w:eastAsiaTheme="minorEastAsia" w:cstheme="minorBidi"/>
      <w:kern w:val="2"/>
      <w:sz w:val="18"/>
      <w:szCs w:val="18"/>
    </w:rPr>
  </w:style>
  <w:style w:type="paragraph" w:customStyle="1" w:styleId="35">
    <w:name w:val="p0"/>
    <w:basedOn w:val="1"/>
    <w:qFormat/>
    <w:uiPriority w:val="0"/>
    <w:pPr>
      <w:widowControl/>
    </w:pPr>
    <w:rPr>
      <w:rFonts w:ascii="Times New Roman" w:hAnsi="Times New Roman" w:eastAsia="宋体" w:cs="Times New Roman"/>
      <w:kern w:val="0"/>
      <w:szCs w:val="21"/>
    </w:rPr>
  </w:style>
  <w:style w:type="character" w:customStyle="1" w:styleId="36">
    <w:name w:val="detail_article1"/>
    <w:basedOn w:val="16"/>
    <w:qFormat/>
    <w:uiPriority w:val="0"/>
    <w:rPr>
      <w:shd w:val="clear" w:color="auto" w:fill="FFFFFF"/>
    </w:rPr>
  </w:style>
  <w:style w:type="character" w:customStyle="1" w:styleId="37">
    <w:name w:val="标题 3 Char"/>
    <w:basedOn w:val="16"/>
    <w:link w:val="5"/>
    <w:semiHidden/>
    <w:qFormat/>
    <w:uiPriority w:val="9"/>
    <w:rPr>
      <w:rFonts w:asciiTheme="minorHAnsi" w:hAnsiTheme="minorHAnsi" w:eastAsiaTheme="minorEastAsia" w:cstheme="minorBidi"/>
      <w:b/>
      <w:bCs/>
      <w:kern w:val="2"/>
      <w:sz w:val="32"/>
      <w:szCs w:val="32"/>
    </w:rPr>
  </w:style>
  <w:style w:type="character" w:customStyle="1" w:styleId="38">
    <w:name w:val="标题 4 Char"/>
    <w:basedOn w:val="16"/>
    <w:link w:val="6"/>
    <w:semiHidden/>
    <w:qFormat/>
    <w:uiPriority w:val="9"/>
    <w:rPr>
      <w:rFonts w:asciiTheme="majorHAnsi" w:hAnsiTheme="majorHAnsi" w:eastAsiaTheme="majorEastAsia" w:cstheme="majorBidi"/>
      <w:b/>
      <w:bCs/>
      <w:kern w:val="2"/>
      <w:sz w:val="28"/>
      <w:szCs w:val="28"/>
    </w:rPr>
  </w:style>
  <w:style w:type="character" w:customStyle="1" w:styleId="39">
    <w:name w:val="正文文本 Char"/>
    <w:basedOn w:val="16"/>
    <w:link w:val="2"/>
    <w:qFormat/>
    <w:uiPriority w:val="99"/>
    <w:rPr>
      <w:rFonts w:ascii="Calibri" w:hAnsi="Calibri"/>
      <w:kern w:val="2"/>
      <w:sz w:val="18"/>
      <w:szCs w:val="24"/>
    </w:rPr>
  </w:style>
  <w:style w:type="character" w:customStyle="1" w:styleId="40">
    <w:name w:val="正文文本缩进 2 Char"/>
    <w:basedOn w:val="16"/>
    <w:link w:val="9"/>
    <w:semiHidden/>
    <w:qFormat/>
    <w:uiPriority w:val="99"/>
    <w:rPr>
      <w:rFonts w:asciiTheme="minorHAnsi" w:hAnsiTheme="minorHAnsi" w:eastAsiaTheme="minorEastAsia" w:cstheme="minorBidi"/>
      <w:kern w:val="2"/>
      <w:sz w:val="21"/>
      <w:szCs w:val="22"/>
    </w:rPr>
  </w:style>
  <w:style w:type="paragraph" w:customStyle="1" w:styleId="41">
    <w:name w:val="1"/>
    <w:basedOn w:val="1"/>
    <w:next w:val="8"/>
    <w:qFormat/>
    <w:uiPriority w:val="99"/>
    <w:rPr>
      <w:rFonts w:ascii="宋体" w:hAnsi="Courier New" w:eastAsia="宋体" w:cs="宋体"/>
      <w:szCs w:val="21"/>
    </w:rPr>
  </w:style>
  <w:style w:type="character" w:customStyle="1" w:styleId="42">
    <w:name w:val="纯文本 Char"/>
    <w:basedOn w:val="16"/>
    <w:link w:val="8"/>
    <w:semiHidden/>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1672</Words>
  <Characters>9532</Characters>
  <Lines>79</Lines>
  <Paragraphs>22</Paragraphs>
  <TotalTime>1</TotalTime>
  <ScaleCrop>false</ScaleCrop>
  <LinksUpToDate>false</LinksUpToDate>
  <CharactersWithSpaces>11182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2021-04-14T06:43:00Z</dcterms:created>
  <dc:creator>MAIBENBEN</dc:creator>
  <cp:lastModifiedBy>月半弯</cp:lastModifiedBy>
  <dcterms:modified xsi:type="dcterms:W3CDTF">2021-04-23T08:50:00Z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1BB7F2489FB943F5B2ECDFC8D5E0EF7D</vt:lpwstr>
  </property>
  <property fmtid="{D5CDD505-2E9C-101B-9397-08002B2CF9AE}" pid="4" name="KSOSaveFontToCloudKey">
    <vt:lpwstr>550721925_btnclosed</vt:lpwstr>
  </property>
</Properties>
</file>