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94144">
      <w:pPr>
        <w:pStyle w:val="2"/>
        <w:rPr>
          <w:rFonts w:hint="eastAsia"/>
        </w:rPr>
      </w:pPr>
    </w:p>
    <w:p w14:paraId="7E1D6BD2">
      <w:pPr>
        <w:widowControl/>
        <w:adjustRightInd w:val="0"/>
        <w:snapToGrid w:val="0"/>
        <w:spacing w:line="360" w:lineRule="auto"/>
        <w:jc w:val="left"/>
        <w:textAlignment w:val="center"/>
        <w:rPr>
          <w:rFonts w:hint="eastAsia" w:ascii="方正小标宋_GBK" w:hAnsi="Times New Roman" w:eastAsia="方正小标宋_GBK"/>
          <w:bCs/>
          <w:sz w:val="32"/>
          <w:szCs w:val="40"/>
        </w:rPr>
      </w:pPr>
      <w:r>
        <w:rPr>
          <w:rFonts w:hint="eastAsia" w:ascii="方正小标宋_GBK" w:hAnsi="Times New Roman" w:eastAsia="方正小标宋_GBK"/>
          <w:bCs/>
          <w:sz w:val="32"/>
          <w:szCs w:val="40"/>
        </w:rPr>
        <w:t>附件：</w:t>
      </w:r>
    </w:p>
    <w:p w14:paraId="370DA4D5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hAnsi="Times New Roman" w:eastAsia="方正仿宋_GBK"/>
          <w:b/>
          <w:bCs/>
          <w:sz w:val="44"/>
          <w:szCs w:val="52"/>
        </w:rPr>
      </w:pPr>
      <w:r>
        <w:rPr>
          <w:rFonts w:ascii="Times New Roman" w:hAnsi="Times New Roman" w:eastAsia="方正仿宋_GBK"/>
          <w:b/>
          <w:bCs/>
          <w:sz w:val="44"/>
          <w:szCs w:val="52"/>
        </w:rPr>
        <w:t>数字医学影像服务</w:t>
      </w:r>
    </w:p>
    <w:p w14:paraId="711FCC2D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hAnsi="Times New Roman" w:eastAsia="方正仿宋_GBK"/>
          <w:b/>
          <w:bCs/>
          <w:sz w:val="44"/>
          <w:szCs w:val="52"/>
        </w:rPr>
      </w:pPr>
      <w:r>
        <w:rPr>
          <w:rFonts w:ascii="Times New Roman" w:hAnsi="Times New Roman" w:eastAsia="方正仿宋_GBK"/>
          <w:b/>
          <w:bCs/>
          <w:sz w:val="44"/>
          <w:szCs w:val="52"/>
        </w:rPr>
        <w:t>采购需求调查</w:t>
      </w:r>
      <w:r>
        <w:rPr>
          <w:rFonts w:hint="eastAsia" w:ascii="Times New Roman" w:hAnsi="Times New Roman" w:eastAsia="方正仿宋_GBK"/>
          <w:b/>
          <w:bCs/>
          <w:sz w:val="44"/>
          <w:szCs w:val="52"/>
        </w:rPr>
        <w:t>资料</w:t>
      </w:r>
    </w:p>
    <w:p w14:paraId="747BE2C4">
      <w:pPr>
        <w:widowControl/>
        <w:adjustRightInd w:val="0"/>
        <w:snapToGrid w:val="0"/>
        <w:spacing w:line="360" w:lineRule="auto"/>
        <w:textAlignment w:val="center"/>
        <w:rPr>
          <w:rFonts w:ascii="Times New Roman" w:hAnsi="Times New Roman" w:eastAsia="方正仿宋_GBK"/>
          <w:b/>
          <w:bCs/>
          <w:sz w:val="24"/>
          <w:szCs w:val="32"/>
        </w:rPr>
      </w:pPr>
    </w:p>
    <w:p w14:paraId="3B112E87">
      <w:pPr>
        <w:widowControl/>
        <w:adjustRightInd w:val="0"/>
        <w:snapToGrid w:val="0"/>
        <w:spacing w:line="360" w:lineRule="auto"/>
        <w:textAlignment w:val="center"/>
        <w:rPr>
          <w:rFonts w:ascii="Times New Roman" w:hAnsi="Times New Roman" w:eastAsia="方正仿宋_GBK"/>
          <w:b/>
          <w:bCs/>
          <w:sz w:val="24"/>
          <w:szCs w:val="32"/>
        </w:rPr>
      </w:pPr>
    </w:p>
    <w:p w14:paraId="10AB53C2">
      <w:pPr>
        <w:widowControl/>
        <w:adjustRightInd w:val="0"/>
        <w:snapToGrid w:val="0"/>
        <w:spacing w:line="360" w:lineRule="auto"/>
        <w:ind w:firstLine="1124" w:firstLineChars="400"/>
        <w:textAlignment w:val="center"/>
        <w:rPr>
          <w:rFonts w:ascii="Times New Roman" w:hAnsi="Times New Roman" w:eastAsia="方正仿宋_GBK"/>
          <w:b/>
          <w:bCs/>
          <w:sz w:val="28"/>
          <w:szCs w:val="36"/>
        </w:rPr>
      </w:pPr>
    </w:p>
    <w:p w14:paraId="792262E9">
      <w:pPr>
        <w:widowControl/>
        <w:adjustRightInd w:val="0"/>
        <w:snapToGrid w:val="0"/>
        <w:spacing w:line="360" w:lineRule="auto"/>
        <w:ind w:firstLine="1124" w:firstLineChars="400"/>
        <w:textAlignment w:val="center"/>
        <w:rPr>
          <w:rFonts w:ascii="Times New Roman" w:hAnsi="Times New Roman" w:eastAsia="方正仿宋_GBK"/>
          <w:b/>
          <w:bCs/>
          <w:sz w:val="28"/>
          <w:szCs w:val="36"/>
        </w:rPr>
      </w:pPr>
    </w:p>
    <w:p w14:paraId="3DEB8708">
      <w:pPr>
        <w:widowControl/>
        <w:adjustRightInd w:val="0"/>
        <w:snapToGrid w:val="0"/>
        <w:textAlignment w:val="center"/>
        <w:rPr>
          <w:rFonts w:ascii="Times New Roman" w:hAnsi="Times New Roman" w:eastAsia="方正仿宋_GBK"/>
          <w:b/>
          <w:bCs/>
          <w:sz w:val="24"/>
          <w:szCs w:val="32"/>
        </w:rPr>
      </w:pPr>
    </w:p>
    <w:p w14:paraId="52231BD5">
      <w:pPr>
        <w:widowControl/>
        <w:adjustRightInd w:val="0"/>
        <w:snapToGrid w:val="0"/>
        <w:textAlignment w:val="center"/>
        <w:rPr>
          <w:rFonts w:ascii="Times New Roman" w:hAnsi="Times New Roman" w:eastAsia="方正仿宋_GBK"/>
          <w:b/>
          <w:bCs/>
          <w:sz w:val="24"/>
          <w:szCs w:val="32"/>
        </w:rPr>
      </w:pPr>
    </w:p>
    <w:p w14:paraId="4EE4F1B0">
      <w:pPr>
        <w:widowControl/>
        <w:adjustRightInd w:val="0"/>
        <w:snapToGrid w:val="0"/>
        <w:textAlignment w:val="center"/>
        <w:rPr>
          <w:rFonts w:ascii="Times New Roman" w:hAnsi="Times New Roman" w:eastAsia="方正仿宋_GBK"/>
          <w:b/>
          <w:bCs/>
          <w:sz w:val="24"/>
          <w:szCs w:val="32"/>
        </w:rPr>
      </w:pPr>
      <w:r>
        <w:rPr>
          <w:rFonts w:hint="eastAsia" w:ascii="Times New Roman" w:hAnsi="Times New Roman" w:eastAsia="方正仿宋_GBK"/>
          <w:b/>
          <w:bCs/>
          <w:sz w:val="24"/>
          <w:szCs w:val="32"/>
        </w:rPr>
        <w:t>注：</w:t>
      </w:r>
    </w:p>
    <w:p w14:paraId="09D8AB46">
      <w:pPr>
        <w:widowControl/>
        <w:adjustRightInd w:val="0"/>
        <w:snapToGrid w:val="0"/>
        <w:textAlignment w:val="center"/>
        <w:rPr>
          <w:rFonts w:ascii="Times New Roman" w:hAnsi="Times New Roman" w:eastAsia="方正仿宋_GBK"/>
          <w:b/>
          <w:bCs/>
          <w:sz w:val="24"/>
          <w:szCs w:val="32"/>
        </w:rPr>
      </w:pPr>
      <w:r>
        <w:rPr>
          <w:rFonts w:hint="eastAsia" w:ascii="Times New Roman" w:hAnsi="Times New Roman" w:eastAsia="方正仿宋_GBK"/>
          <w:b/>
          <w:bCs/>
          <w:sz w:val="24"/>
          <w:szCs w:val="32"/>
        </w:rPr>
        <w:t>1</w:t>
      </w:r>
      <w:r>
        <w:rPr>
          <w:rFonts w:hint="eastAsia" w:ascii="Times New Roman" w:hAnsi="Times New Roman" w:eastAsia="方正仿宋_GBK"/>
          <w:b/>
          <w:bCs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bCs/>
          <w:sz w:val="24"/>
          <w:szCs w:val="32"/>
        </w:rPr>
        <w:t>请各供应商仔细阅读《采购需求调查公告》，并根据自身实际情况填写。所有填写资料将为采购人提供决策参考，切勿填写虚假信息。</w:t>
      </w:r>
    </w:p>
    <w:p w14:paraId="030CCF0D">
      <w:pPr>
        <w:widowControl/>
        <w:adjustRightInd w:val="0"/>
        <w:snapToGrid w:val="0"/>
        <w:textAlignment w:val="center"/>
        <w:rPr>
          <w:rFonts w:ascii="Times New Roman" w:hAnsi="Times New Roman" w:eastAsia="方正仿宋_GBK"/>
          <w:b/>
          <w:bCs/>
          <w:sz w:val="24"/>
          <w:szCs w:val="32"/>
        </w:rPr>
      </w:pPr>
      <w:r>
        <w:rPr>
          <w:rFonts w:hint="eastAsia" w:ascii="Times New Roman" w:hAnsi="Times New Roman" w:eastAsia="方正仿宋_GBK"/>
          <w:b/>
          <w:bCs/>
          <w:sz w:val="24"/>
          <w:szCs w:val="32"/>
        </w:rPr>
        <w:t>2</w:t>
      </w:r>
      <w:r>
        <w:rPr>
          <w:rFonts w:hint="eastAsia" w:ascii="Times New Roman" w:hAnsi="Times New Roman" w:eastAsia="方正仿宋_GBK"/>
          <w:b/>
          <w:bCs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bCs/>
          <w:sz w:val="24"/>
          <w:szCs w:val="32"/>
        </w:rPr>
        <w:t>本文件共5部分，所有内容均需填写。</w:t>
      </w:r>
    </w:p>
    <w:p w14:paraId="3CF9DDAE">
      <w:pPr>
        <w:widowControl/>
        <w:adjustRightInd w:val="0"/>
        <w:snapToGrid w:val="0"/>
        <w:textAlignment w:val="center"/>
        <w:rPr>
          <w:rFonts w:ascii="仿宋" w:hAnsi="仿宋" w:eastAsia="仿宋" w:cs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24"/>
          <w:szCs w:val="32"/>
        </w:rPr>
        <w:t>3</w:t>
      </w:r>
      <w:r>
        <w:rPr>
          <w:rFonts w:hint="eastAsia" w:ascii="Times New Roman" w:hAnsi="Times New Roman" w:eastAsia="方正仿宋_GBK"/>
          <w:b/>
          <w:bCs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bCs/>
          <w:sz w:val="24"/>
          <w:szCs w:val="32"/>
        </w:rPr>
        <w:t>反馈资料为一份word版和1份盖章扫描版。</w:t>
      </w:r>
      <w:bookmarkStart w:id="0" w:name="_GoBack"/>
      <w:bookmarkEnd w:id="0"/>
      <w:r>
        <w:rPr>
          <w:rFonts w:hint="eastAsia" w:ascii="仿宋" w:hAnsi="仿宋" w:eastAsia="仿宋" w:cs="方正仿宋_GBK"/>
          <w:b/>
          <w:bCs/>
          <w:sz w:val="32"/>
          <w:szCs w:val="40"/>
        </w:rPr>
        <w:br w:type="page"/>
      </w:r>
    </w:p>
    <w:p w14:paraId="5BBFF080">
      <w:pPr>
        <w:numPr>
          <w:ilvl w:val="0"/>
          <w:numId w:val="1"/>
        </w:numPr>
        <w:outlineLvl w:val="0"/>
        <w:rPr>
          <w:rFonts w:ascii="仿宋" w:hAnsi="仿宋" w:eastAsia="仿宋" w:cs="方正仿宋_GBK"/>
          <w:b/>
          <w:bCs/>
          <w:sz w:val="32"/>
          <w:szCs w:val="40"/>
        </w:rPr>
      </w:pPr>
      <w:r>
        <w:rPr>
          <w:rFonts w:hint="eastAsia" w:ascii="仿宋" w:hAnsi="仿宋" w:eastAsia="仿宋" w:cs="方正仿宋_GBK"/>
          <w:b/>
          <w:bCs/>
          <w:sz w:val="32"/>
          <w:szCs w:val="40"/>
        </w:rPr>
        <w:t>采购需求调查表</w:t>
      </w:r>
    </w:p>
    <w:tbl>
      <w:tblPr>
        <w:tblStyle w:val="3"/>
        <w:tblW w:w="841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321"/>
      </w:tblGrid>
      <w:tr w14:paraId="601F2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E5F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供应商名称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4CC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75B5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228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9E78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78F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32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701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E9D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AF1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地址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6D7A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5D3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42E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邮箱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444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739AA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604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供应商简介</w:t>
            </w:r>
          </w:p>
          <w:p w14:paraId="5C33599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（不超过150字）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F2D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186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EC4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供应商性质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64B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215A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D3D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ascii="Times New Roman" w:hAnsi="Times New Roman" w:eastAsia="方正仿宋_GBK" w:cs="方正仿宋_GBK"/>
                <w:szCs w:val="21"/>
              </w:rPr>
              <w:t>采购标的对应的中小企业划分标准所属行业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1B1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软件和信息技术服务业。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。</w:t>
            </w:r>
          </w:p>
        </w:tc>
      </w:tr>
      <w:tr w14:paraId="09A67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A73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供应商规模（大/中/小/微）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B4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型企业</w:t>
            </w:r>
          </w:p>
        </w:tc>
      </w:tr>
      <w:tr w14:paraId="6D1AD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D38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能否完成本项目服务需求（若不能，请说明原因）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8D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100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5E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供应商认为完成本项目应具备的特定资质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671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7B6B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3F2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供应商认为完成本项目的人员应具备的资质情况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21A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资质1：    ；</w:t>
            </w:r>
          </w:p>
          <w:p w14:paraId="0955DCE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资质2：    ；</w:t>
            </w:r>
          </w:p>
          <w:p w14:paraId="46CFEF9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……</w:t>
            </w:r>
          </w:p>
        </w:tc>
      </w:tr>
      <w:tr w14:paraId="6A02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33A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供应商拟为本次项目配备的团队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F93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拟配备团队总人数：    人。</w:t>
            </w:r>
          </w:p>
          <w:p w14:paraId="0619FF4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岗位1名称：        ；人数：     人；</w:t>
            </w:r>
          </w:p>
          <w:p w14:paraId="31E74E1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……</w:t>
            </w:r>
          </w:p>
        </w:tc>
      </w:tr>
      <w:tr w14:paraId="0C95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2F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供应商近3年来开展的同类项目名称及合同金额（列举不超过3个）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1FC9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项目1名称：       ；合同金额：     万元；</w:t>
            </w:r>
          </w:p>
          <w:p w14:paraId="51D7E86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……</w:t>
            </w:r>
          </w:p>
        </w:tc>
      </w:tr>
      <w:tr w14:paraId="3F4E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49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针对本项目的补充服务措施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24E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7852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119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其他需要注明的事项以及对此次采购的意见与建议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3AB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</w:tbl>
    <w:p w14:paraId="1C6B408A">
      <w:pPr>
        <w:rPr>
          <w:rFonts w:hint="eastAsia" w:ascii="仿宋" w:hAnsi="仿宋" w:eastAsia="仿宋" w:cs="方正仿宋_GBK"/>
          <w:b/>
          <w:bCs/>
          <w:sz w:val="32"/>
          <w:szCs w:val="40"/>
        </w:rPr>
      </w:pPr>
    </w:p>
    <w:p w14:paraId="452D28C5">
      <w:pPr>
        <w:pStyle w:val="2"/>
        <w:rPr>
          <w:rFonts w:hint="eastAsia"/>
        </w:rPr>
      </w:pPr>
    </w:p>
    <w:p w14:paraId="6830C417">
      <w:pPr>
        <w:pStyle w:val="2"/>
        <w:rPr>
          <w:rFonts w:hint="eastAsia"/>
        </w:rPr>
      </w:pPr>
    </w:p>
    <w:p w14:paraId="3472FA8C">
      <w:pPr>
        <w:pStyle w:val="2"/>
        <w:rPr>
          <w:rFonts w:hint="eastAsia"/>
        </w:rPr>
      </w:pPr>
    </w:p>
    <w:p w14:paraId="0162C30A">
      <w:pPr>
        <w:pStyle w:val="2"/>
        <w:rPr>
          <w:rFonts w:hint="eastAsia"/>
        </w:rPr>
      </w:pPr>
    </w:p>
    <w:p w14:paraId="2F4B408C">
      <w:pPr>
        <w:pStyle w:val="2"/>
        <w:rPr>
          <w:rFonts w:hint="eastAsia"/>
        </w:rPr>
      </w:pPr>
    </w:p>
    <w:p w14:paraId="2C4B7A61">
      <w:pPr>
        <w:pStyle w:val="2"/>
        <w:rPr>
          <w:rFonts w:hint="eastAsia"/>
        </w:rPr>
      </w:pPr>
    </w:p>
    <w:p w14:paraId="145B5128">
      <w:pPr>
        <w:pStyle w:val="2"/>
        <w:rPr>
          <w:rFonts w:hint="eastAsia"/>
        </w:rPr>
      </w:pPr>
    </w:p>
    <w:p w14:paraId="3BA4EC6A">
      <w:pPr>
        <w:pStyle w:val="2"/>
        <w:rPr>
          <w:rFonts w:hint="eastAsia"/>
        </w:rPr>
      </w:pPr>
    </w:p>
    <w:p w14:paraId="7580B9B8">
      <w:pPr>
        <w:pStyle w:val="2"/>
        <w:rPr>
          <w:rFonts w:hint="eastAsia"/>
        </w:rPr>
      </w:pPr>
    </w:p>
    <w:p w14:paraId="1A469761">
      <w:pPr>
        <w:pStyle w:val="2"/>
        <w:rPr>
          <w:rFonts w:hint="eastAsia"/>
        </w:rPr>
      </w:pPr>
    </w:p>
    <w:p w14:paraId="278467DC">
      <w:pPr>
        <w:pStyle w:val="2"/>
        <w:rPr>
          <w:rFonts w:hint="eastAsia"/>
        </w:rPr>
      </w:pPr>
    </w:p>
    <w:p w14:paraId="13CC68EE">
      <w:pPr>
        <w:pStyle w:val="2"/>
      </w:pPr>
    </w:p>
    <w:p w14:paraId="25897255">
      <w:pPr>
        <w:numPr>
          <w:ilvl w:val="0"/>
          <w:numId w:val="1"/>
        </w:numPr>
        <w:outlineLvl w:val="0"/>
        <w:rPr>
          <w:rFonts w:ascii="仿宋" w:hAnsi="仿宋" w:eastAsia="仿宋" w:cs="方正仿宋_GBK"/>
          <w:b/>
          <w:bCs/>
          <w:sz w:val="32"/>
          <w:szCs w:val="40"/>
        </w:rPr>
      </w:pPr>
      <w:r>
        <w:rPr>
          <w:rFonts w:hint="eastAsia" w:ascii="仿宋" w:hAnsi="仿宋" w:eastAsia="仿宋" w:cs="方正仿宋_GBK"/>
          <w:b/>
          <w:bCs/>
          <w:sz w:val="32"/>
          <w:szCs w:val="40"/>
        </w:rPr>
        <w:t>技术支撑文件</w:t>
      </w:r>
    </w:p>
    <w:p w14:paraId="72EE137B">
      <w:pPr>
        <w:spacing w:line="360" w:lineRule="exact"/>
        <w:ind w:firstLine="482" w:firstLineChars="200"/>
        <w:rPr>
          <w:rFonts w:ascii="仿宋" w:hAnsi="仿宋" w:eastAsia="仿宋" w:cs="方正仿宋_GBK"/>
          <w:b/>
          <w:bCs/>
          <w:sz w:val="24"/>
          <w:szCs w:val="32"/>
        </w:rPr>
      </w:pPr>
      <w:r>
        <w:rPr>
          <w:rFonts w:hint="eastAsia" w:ascii="仿宋" w:hAnsi="仿宋" w:eastAsia="仿宋" w:cs="方正仿宋_GBK"/>
          <w:b/>
          <w:bCs/>
          <w:sz w:val="24"/>
          <w:szCs w:val="32"/>
        </w:rPr>
        <w:t>注：为便于采购人核实技术参数，请在此处提供以上产品的技术参数支撑文件（包括但不限于宣传彩页、技术白皮书、检测报告、官网截图及网址）。</w:t>
      </w:r>
    </w:p>
    <w:p w14:paraId="20CD1367">
      <w:pPr>
        <w:ind w:firstLine="643" w:firstLineChars="200"/>
        <w:rPr>
          <w:rFonts w:ascii="仿宋" w:hAnsi="仿宋" w:eastAsia="仿宋" w:cs="方正仿宋_GBK"/>
          <w:b/>
          <w:bCs/>
          <w:sz w:val="32"/>
          <w:szCs w:val="40"/>
        </w:rPr>
      </w:pPr>
    </w:p>
    <w:p w14:paraId="3A34C410">
      <w:pPr>
        <w:ind w:firstLine="643" w:firstLineChars="200"/>
        <w:rPr>
          <w:rFonts w:ascii="仿宋" w:hAnsi="仿宋" w:eastAsia="仿宋" w:cs="方正仿宋_GBK"/>
          <w:b/>
          <w:bCs/>
          <w:sz w:val="32"/>
          <w:szCs w:val="40"/>
        </w:rPr>
      </w:pPr>
    </w:p>
    <w:p w14:paraId="25BF31D1">
      <w:pPr>
        <w:rPr>
          <w:rFonts w:ascii="仿宋" w:hAnsi="仿宋" w:eastAsia="仿宋" w:cs="方正仿宋_GBK"/>
          <w:b/>
          <w:bCs/>
          <w:sz w:val="32"/>
          <w:szCs w:val="40"/>
        </w:rPr>
      </w:pPr>
      <w:r>
        <w:rPr>
          <w:rFonts w:hint="eastAsia" w:ascii="仿宋" w:hAnsi="仿宋" w:eastAsia="仿宋" w:cs="方正仿宋_GBK"/>
          <w:b/>
          <w:bCs/>
          <w:sz w:val="32"/>
          <w:szCs w:val="40"/>
        </w:rPr>
        <w:br w:type="page"/>
      </w:r>
    </w:p>
    <w:p w14:paraId="1460B0BA">
      <w:pPr>
        <w:numPr>
          <w:ilvl w:val="0"/>
          <w:numId w:val="1"/>
        </w:numPr>
        <w:outlineLvl w:val="0"/>
        <w:rPr>
          <w:rFonts w:ascii="仿宋" w:hAnsi="仿宋" w:eastAsia="仿宋" w:cs="方正仿宋_GBK"/>
          <w:b/>
          <w:bCs/>
          <w:sz w:val="32"/>
          <w:szCs w:val="40"/>
        </w:rPr>
      </w:pPr>
      <w:r>
        <w:rPr>
          <w:rFonts w:hint="eastAsia" w:ascii="仿宋" w:hAnsi="仿宋" w:eastAsia="仿宋" w:cs="方正仿宋_GBK"/>
          <w:b/>
          <w:bCs/>
          <w:sz w:val="32"/>
          <w:szCs w:val="40"/>
        </w:rPr>
        <w:t>报价表</w:t>
      </w:r>
    </w:p>
    <w:p w14:paraId="0DA02FD0">
      <w:pPr>
        <w:widowControl/>
        <w:adjustRightInd w:val="0"/>
        <w:snapToGrid w:val="0"/>
        <w:textAlignment w:val="center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注：请各供应商根据采购需求进行初步报价，并附报价测算表，格式自拟。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326"/>
        <w:gridCol w:w="2391"/>
        <w:gridCol w:w="2153"/>
      </w:tblGrid>
      <w:tr w14:paraId="5349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noWrap w:val="0"/>
            <w:vAlign w:val="center"/>
          </w:tcPr>
          <w:p w14:paraId="7F271386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 w14:paraId="1CA3765C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每年预估人次（次）</w:t>
            </w:r>
          </w:p>
        </w:tc>
        <w:tc>
          <w:tcPr>
            <w:tcW w:w="2627" w:type="dxa"/>
            <w:noWrap w:val="0"/>
            <w:vAlign w:val="center"/>
          </w:tcPr>
          <w:p w14:paraId="073F7D85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单价（元/人次）</w:t>
            </w:r>
          </w:p>
        </w:tc>
        <w:tc>
          <w:tcPr>
            <w:tcW w:w="2322" w:type="dxa"/>
            <w:noWrap w:val="0"/>
            <w:vAlign w:val="center"/>
          </w:tcPr>
          <w:p w14:paraId="4C4AA4BD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总报价（元）</w:t>
            </w:r>
          </w:p>
        </w:tc>
      </w:tr>
      <w:tr w14:paraId="47B0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noWrap w:val="0"/>
            <w:vAlign w:val="center"/>
          </w:tcPr>
          <w:p w14:paraId="5BB3EB83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 w14:paraId="5CA14F75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35000</w:t>
            </w:r>
          </w:p>
        </w:tc>
        <w:tc>
          <w:tcPr>
            <w:tcW w:w="2627" w:type="dxa"/>
            <w:noWrap w:val="0"/>
            <w:vAlign w:val="center"/>
          </w:tcPr>
          <w:p w14:paraId="677590F0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4FE6AA67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</w:tbl>
    <w:p w14:paraId="79AC9382">
      <w:pPr>
        <w:ind w:left="420"/>
        <w:rPr>
          <w:rFonts w:ascii="仿宋" w:hAnsi="仿宋" w:eastAsia="仿宋" w:cs="方正仿宋_GBK"/>
          <w:b/>
          <w:bCs/>
          <w:sz w:val="32"/>
          <w:szCs w:val="40"/>
        </w:rPr>
      </w:pPr>
    </w:p>
    <w:p w14:paraId="29F0F5FB">
      <w:pPr>
        <w:ind w:left="420"/>
        <w:rPr>
          <w:rFonts w:ascii="仿宋" w:hAnsi="仿宋" w:eastAsia="仿宋" w:cs="方正仿宋_GBK"/>
          <w:b/>
          <w:bCs/>
          <w:sz w:val="32"/>
          <w:szCs w:val="40"/>
        </w:rPr>
      </w:pPr>
    </w:p>
    <w:p w14:paraId="7E12BE91">
      <w:pPr>
        <w:rPr>
          <w:rFonts w:hint="eastAsia" w:ascii="仿宋" w:hAnsi="仿宋" w:eastAsia="仿宋" w:cs="方正仿宋_GBK"/>
          <w:b/>
          <w:bCs/>
          <w:sz w:val="32"/>
          <w:szCs w:val="40"/>
        </w:rPr>
      </w:pPr>
    </w:p>
    <w:p w14:paraId="4DB68B51">
      <w:pPr>
        <w:pStyle w:val="2"/>
        <w:rPr>
          <w:rFonts w:hint="eastAsia"/>
        </w:rPr>
      </w:pPr>
    </w:p>
    <w:p w14:paraId="24C64601">
      <w:pPr>
        <w:pStyle w:val="2"/>
        <w:rPr>
          <w:rFonts w:hint="eastAsia"/>
        </w:rPr>
      </w:pPr>
    </w:p>
    <w:p w14:paraId="03E05ED2">
      <w:pPr>
        <w:pStyle w:val="2"/>
        <w:rPr>
          <w:rFonts w:hint="eastAsia"/>
        </w:rPr>
      </w:pPr>
    </w:p>
    <w:p w14:paraId="776087AD">
      <w:pPr>
        <w:pStyle w:val="2"/>
        <w:rPr>
          <w:rFonts w:hint="eastAsia"/>
        </w:rPr>
      </w:pPr>
    </w:p>
    <w:p w14:paraId="7820F386">
      <w:pPr>
        <w:pStyle w:val="2"/>
        <w:rPr>
          <w:rFonts w:hint="eastAsia"/>
        </w:rPr>
      </w:pPr>
    </w:p>
    <w:p w14:paraId="72219346">
      <w:pPr>
        <w:pStyle w:val="2"/>
        <w:rPr>
          <w:rFonts w:hint="eastAsia"/>
        </w:rPr>
      </w:pPr>
    </w:p>
    <w:p w14:paraId="2F9CA4FE">
      <w:pPr>
        <w:pStyle w:val="2"/>
        <w:rPr>
          <w:rFonts w:hint="eastAsia"/>
        </w:rPr>
      </w:pPr>
    </w:p>
    <w:p w14:paraId="411055BF">
      <w:pPr>
        <w:pStyle w:val="2"/>
        <w:rPr>
          <w:rFonts w:hint="eastAsia"/>
        </w:rPr>
      </w:pPr>
    </w:p>
    <w:p w14:paraId="44CDCCE6">
      <w:pPr>
        <w:pStyle w:val="2"/>
        <w:rPr>
          <w:rFonts w:hint="eastAsia"/>
        </w:rPr>
      </w:pPr>
    </w:p>
    <w:p w14:paraId="344FB145">
      <w:pPr>
        <w:pStyle w:val="2"/>
        <w:rPr>
          <w:rFonts w:hint="eastAsia"/>
        </w:rPr>
      </w:pPr>
    </w:p>
    <w:p w14:paraId="5C3FFC99">
      <w:pPr>
        <w:pStyle w:val="2"/>
        <w:rPr>
          <w:rFonts w:hint="eastAsia"/>
        </w:rPr>
      </w:pPr>
    </w:p>
    <w:p w14:paraId="7B19496E">
      <w:pPr>
        <w:pStyle w:val="2"/>
        <w:rPr>
          <w:rFonts w:hint="eastAsia"/>
        </w:rPr>
      </w:pPr>
    </w:p>
    <w:p w14:paraId="7E325F3D">
      <w:pPr>
        <w:pStyle w:val="2"/>
        <w:rPr>
          <w:rFonts w:hint="eastAsia"/>
        </w:rPr>
      </w:pPr>
    </w:p>
    <w:p w14:paraId="5A8DEE15">
      <w:pPr>
        <w:pStyle w:val="2"/>
        <w:rPr>
          <w:rFonts w:hint="eastAsia"/>
        </w:rPr>
      </w:pPr>
    </w:p>
    <w:p w14:paraId="27BE921F">
      <w:pPr>
        <w:pStyle w:val="2"/>
      </w:pPr>
    </w:p>
    <w:p w14:paraId="3240FA84">
      <w:pPr>
        <w:pStyle w:val="2"/>
      </w:pPr>
    </w:p>
    <w:p w14:paraId="627B71F2">
      <w:pPr>
        <w:numPr>
          <w:ilvl w:val="0"/>
          <w:numId w:val="1"/>
        </w:numPr>
        <w:outlineLvl w:val="0"/>
        <w:rPr>
          <w:rFonts w:ascii="仿宋" w:hAnsi="仿宋" w:eastAsia="仿宋" w:cs="方正仿宋_GBK"/>
          <w:b/>
          <w:bCs/>
          <w:sz w:val="32"/>
          <w:szCs w:val="40"/>
        </w:rPr>
      </w:pPr>
      <w:r>
        <w:rPr>
          <w:rFonts w:hint="eastAsia" w:ascii="仿宋" w:hAnsi="仿宋" w:eastAsia="仿宋" w:cs="方正仿宋_GBK"/>
          <w:b/>
          <w:bCs/>
          <w:sz w:val="32"/>
          <w:szCs w:val="40"/>
        </w:rPr>
        <w:t>营业执照</w:t>
      </w:r>
    </w:p>
    <w:p w14:paraId="1B56F278">
      <w:pPr>
        <w:rPr>
          <w:rFonts w:ascii="Times New Roman" w:hAnsi="Times New Roman" w:eastAsia="方正仿宋_GBK"/>
          <w:b/>
          <w:bCs/>
          <w:sz w:val="32"/>
          <w:szCs w:val="40"/>
        </w:rPr>
      </w:pPr>
    </w:p>
    <w:p w14:paraId="35DF7E37">
      <w:pPr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br w:type="page"/>
      </w:r>
    </w:p>
    <w:p w14:paraId="07D85CF2">
      <w:pPr>
        <w:numPr>
          <w:ilvl w:val="0"/>
          <w:numId w:val="1"/>
        </w:num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调研材料真实性及购销廉洁声明</w:t>
      </w:r>
    </w:p>
    <w:p w14:paraId="1A3B7EBA">
      <w:pPr>
        <w:rPr>
          <w:rFonts w:ascii="仿宋" w:hAnsi="仿宋" w:eastAsia="仿宋" w:cs="方正仿宋_GBK"/>
          <w:b/>
          <w:bCs/>
          <w:sz w:val="32"/>
          <w:szCs w:val="40"/>
        </w:rPr>
      </w:pPr>
    </w:p>
    <w:p w14:paraId="646C8E27">
      <w:pPr>
        <w:pStyle w:val="2"/>
      </w:pPr>
    </w:p>
    <w:p w14:paraId="4AF8EAE3">
      <w:pPr>
        <w:rPr>
          <w:rFonts w:ascii="方正仿宋_GB2312" w:hAnsi="方正仿宋_GB2312" w:eastAsia="方正仿宋_GB2312" w:cs="方正仿宋_GB2312"/>
          <w:sz w:val="24"/>
        </w:rPr>
      </w:pPr>
    </w:p>
    <w:p w14:paraId="22959A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2025-07-30T08:19:37Z</dcterms:created>
  <dc:creator>Administrator</dc:creator>
  <cp:lastModifiedBy>月半弯</cp:lastModifiedBy>
  <dcterms:modified xsi:type="dcterms:W3CDTF">2025-07-30T08:23:12Z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eyJoZGlkIjoiODBkNTkzOWFkOGFhMjE1ZDYxZWQzYmJjMTc5YTI5ZGQiLCJ1c2VySWQiOiI1NTA3MjE5MjUifQ==</vt:lpwstr>
  </property>
  <property fmtid="{D5CDD505-2E9C-101B-9397-08002B2CF9AE}" pid="4" name="ICV">
    <vt:lpwstr>139F5F5ECB2842C59CB1672FAC0E7028_12</vt:lpwstr>
  </property>
</Properties>
</file>